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A9C" w:rsidRDefault="009B08E0" w:rsidP="009B08E0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9B08E0">
        <w:rPr>
          <w:rFonts w:ascii="Arial" w:hAnsi="Arial" w:cs="Arial"/>
          <w:b/>
          <w:i/>
          <w:noProof/>
          <w:sz w:val="24"/>
          <w:szCs w:val="24"/>
          <w:lang w:eastAsia="pt-BR"/>
        </w:rPr>
        <w:drawing>
          <wp:inline distT="0" distB="0" distL="0" distR="0" wp14:anchorId="7906A3D1" wp14:editId="0EC773A1">
            <wp:extent cx="1506931" cy="467001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287" cy="467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70DC0">
        <w:rPr>
          <w:rFonts w:ascii="Arial" w:hAnsi="Arial" w:cs="Arial"/>
          <w:b/>
          <w:i/>
          <w:color w:val="0000FF"/>
          <w:sz w:val="56"/>
          <w:szCs w:val="56"/>
        </w:rPr>
        <w:t>INFORME TÉCNICO</w:t>
      </w:r>
      <w:r w:rsidRPr="009B08E0">
        <w:rPr>
          <w:rFonts w:ascii="Arial" w:hAnsi="Arial" w:cs="Arial"/>
          <w:b/>
          <w:i/>
          <w:sz w:val="44"/>
          <w:szCs w:val="44"/>
        </w:rPr>
        <w:t xml:space="preserve"> </w:t>
      </w:r>
    </w:p>
    <w:p w:rsidR="009B08E0" w:rsidRDefault="009B08E0" w:rsidP="009B08E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B08E0" w:rsidRDefault="00C37419" w:rsidP="009B08E0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9B08E0" w:rsidRPr="00B742BE">
        <w:rPr>
          <w:rFonts w:ascii="Arial" w:hAnsi="Arial" w:cs="Arial"/>
        </w:rPr>
        <w:t>° 1</w:t>
      </w:r>
    </w:p>
    <w:p w:rsidR="00BD2767" w:rsidRPr="00B742BE" w:rsidRDefault="00BD2767" w:rsidP="009B08E0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Brasília, outubro </w:t>
      </w:r>
      <w:r w:rsidR="00070DC0">
        <w:rPr>
          <w:rFonts w:ascii="Arial" w:hAnsi="Arial" w:cs="Arial"/>
        </w:rPr>
        <w:t>2</w:t>
      </w:r>
      <w:r>
        <w:rPr>
          <w:rFonts w:ascii="Arial" w:hAnsi="Arial" w:cs="Arial"/>
        </w:rPr>
        <w:t>015</w:t>
      </w:r>
    </w:p>
    <w:p w:rsidR="009B08E0" w:rsidRPr="00B742BE" w:rsidRDefault="009B08E0" w:rsidP="009B08E0">
      <w:pPr>
        <w:spacing w:after="0"/>
        <w:jc w:val="right"/>
        <w:rPr>
          <w:rFonts w:ascii="Arial" w:hAnsi="Arial" w:cs="Arial"/>
        </w:rPr>
      </w:pPr>
      <w:r w:rsidRPr="00B742BE">
        <w:rPr>
          <w:rFonts w:ascii="Arial" w:hAnsi="Arial" w:cs="Arial"/>
        </w:rPr>
        <w:t xml:space="preserve">ISSN: </w:t>
      </w:r>
      <w:r w:rsidR="00751694">
        <w:rPr>
          <w:rFonts w:ascii="Arial" w:hAnsi="Arial" w:cs="Arial"/>
        </w:rPr>
        <w:t>2448-2242</w:t>
      </w:r>
    </w:p>
    <w:p w:rsidR="009B08E0" w:rsidRPr="00B742BE" w:rsidRDefault="009B08E0" w:rsidP="009B08E0">
      <w:pPr>
        <w:pBdr>
          <w:bottom w:val="single" w:sz="6" w:space="1" w:color="auto"/>
        </w:pBdr>
        <w:spacing w:after="0"/>
        <w:jc w:val="right"/>
        <w:rPr>
          <w:rFonts w:ascii="Arial" w:hAnsi="Arial" w:cs="Arial"/>
        </w:rPr>
      </w:pPr>
      <w:r w:rsidRPr="00B742BE">
        <w:rPr>
          <w:rFonts w:ascii="Arial" w:hAnsi="Arial" w:cs="Arial"/>
        </w:rPr>
        <w:t>DOI: xxxx</w:t>
      </w:r>
    </w:p>
    <w:p w:rsidR="00D575F5" w:rsidRDefault="00D575F5" w:rsidP="009B08E0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D575F5" w:rsidRPr="001449D4" w:rsidRDefault="0018060F" w:rsidP="00D575F5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</w:t>
      </w:r>
      <w:r w:rsidR="00D575F5" w:rsidRPr="00D575F5">
        <w:rPr>
          <w:rFonts w:ascii="Arial" w:hAnsi="Arial" w:cs="Arial"/>
          <w:b/>
          <w:sz w:val="28"/>
          <w:szCs w:val="28"/>
        </w:rPr>
        <w:t xml:space="preserve">corrência de rocha fosfática </w:t>
      </w:r>
      <w:r w:rsidR="00D575F5" w:rsidRPr="001449D4">
        <w:rPr>
          <w:rFonts w:ascii="Arial" w:hAnsi="Arial" w:cs="Arial"/>
          <w:b/>
          <w:sz w:val="28"/>
          <w:szCs w:val="28"/>
        </w:rPr>
        <w:t>n</w:t>
      </w:r>
      <w:r>
        <w:rPr>
          <w:rFonts w:ascii="Arial" w:hAnsi="Arial" w:cs="Arial"/>
          <w:b/>
          <w:sz w:val="28"/>
          <w:szCs w:val="28"/>
        </w:rPr>
        <w:t>o</w:t>
      </w:r>
      <w:r w:rsidR="00D575F5" w:rsidRPr="001449D4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município de Jacobina do Piauí</w:t>
      </w:r>
      <w:r w:rsidR="00D575F5" w:rsidRPr="001449D4">
        <w:rPr>
          <w:rFonts w:ascii="Arial" w:hAnsi="Arial" w:cs="Arial"/>
          <w:b/>
          <w:sz w:val="28"/>
          <w:szCs w:val="28"/>
        </w:rPr>
        <w:t xml:space="preserve">, </w:t>
      </w:r>
      <w:r w:rsidR="001449D4">
        <w:rPr>
          <w:rFonts w:ascii="Arial" w:hAnsi="Arial" w:cs="Arial"/>
          <w:b/>
          <w:sz w:val="28"/>
          <w:szCs w:val="28"/>
        </w:rPr>
        <w:t>Faixa Jaguaribeana</w:t>
      </w:r>
      <w:r w:rsidR="00A51B73" w:rsidRPr="001449D4">
        <w:rPr>
          <w:rFonts w:ascii="Arial" w:hAnsi="Arial" w:cs="Arial"/>
          <w:b/>
          <w:sz w:val="28"/>
          <w:szCs w:val="28"/>
        </w:rPr>
        <w:t xml:space="preserve">, </w:t>
      </w:r>
      <w:r w:rsidR="00D575F5" w:rsidRPr="001449D4">
        <w:rPr>
          <w:rFonts w:ascii="Arial" w:hAnsi="Arial" w:cs="Arial"/>
          <w:b/>
          <w:sz w:val="28"/>
          <w:szCs w:val="28"/>
        </w:rPr>
        <w:t>sudeste do Piauí</w:t>
      </w:r>
    </w:p>
    <w:p w:rsidR="009B08E0" w:rsidRPr="00D7203B" w:rsidRDefault="009B08E0" w:rsidP="009B08E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B08E0" w:rsidRPr="00B742BE" w:rsidRDefault="00D575F5" w:rsidP="009B08E0">
      <w:pPr>
        <w:spacing w:after="0"/>
        <w:jc w:val="right"/>
        <w:rPr>
          <w:rFonts w:ascii="Arial" w:hAnsi="Arial" w:cs="Arial"/>
          <w:i/>
          <w:sz w:val="24"/>
          <w:szCs w:val="24"/>
        </w:rPr>
      </w:pPr>
      <w:r w:rsidRPr="00B742BE">
        <w:rPr>
          <w:rFonts w:ascii="Arial" w:hAnsi="Arial" w:cs="Arial"/>
          <w:i/>
          <w:sz w:val="24"/>
          <w:szCs w:val="24"/>
        </w:rPr>
        <w:t>Douglas A. Silveira</w:t>
      </w:r>
    </w:p>
    <w:p w:rsidR="009B08E0" w:rsidRPr="00B742BE" w:rsidRDefault="00D575F5" w:rsidP="009B08E0">
      <w:pPr>
        <w:spacing w:after="0"/>
        <w:jc w:val="right"/>
        <w:rPr>
          <w:rFonts w:ascii="Arial" w:hAnsi="Arial" w:cs="Arial"/>
          <w:i/>
          <w:sz w:val="24"/>
          <w:szCs w:val="24"/>
        </w:rPr>
      </w:pPr>
      <w:r w:rsidRPr="00B742BE">
        <w:rPr>
          <w:rFonts w:ascii="Arial" w:hAnsi="Arial" w:cs="Arial"/>
          <w:i/>
          <w:sz w:val="24"/>
          <w:szCs w:val="24"/>
        </w:rPr>
        <w:t>Camila F. Basto</w:t>
      </w:r>
    </w:p>
    <w:p w:rsidR="009B08E0" w:rsidRDefault="009B08E0" w:rsidP="009B08E0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9B08E0" w:rsidRDefault="00D575F5" w:rsidP="009B08E0">
      <w:pPr>
        <w:spacing w:after="0"/>
        <w:jc w:val="right"/>
        <w:rPr>
          <w:rFonts w:ascii="Arial" w:hAnsi="Arial" w:cs="Arial"/>
        </w:rPr>
      </w:pPr>
      <w:r w:rsidRPr="00B742BE">
        <w:rPr>
          <w:rFonts w:ascii="Arial" w:hAnsi="Arial" w:cs="Arial"/>
        </w:rPr>
        <w:t>CPRM-Serviço Geológico do Brasil, RETE-Residência de Teresina</w:t>
      </w:r>
    </w:p>
    <w:p w:rsidR="00B742BE" w:rsidRPr="00BD2767" w:rsidRDefault="00B742BE" w:rsidP="00B742BE">
      <w:pPr>
        <w:spacing w:after="0"/>
        <w:jc w:val="center"/>
        <w:rPr>
          <w:rFonts w:ascii="Arial" w:hAnsi="Arial" w:cs="Arial"/>
          <w:lang w:val="en-US"/>
        </w:rPr>
      </w:pPr>
      <w:r w:rsidRPr="00BD2767">
        <w:rPr>
          <w:rFonts w:ascii="Arial" w:hAnsi="Arial" w:cs="Arial"/>
          <w:lang w:val="en-US"/>
        </w:rPr>
        <w:t>__________________________________________________________________</w:t>
      </w:r>
    </w:p>
    <w:p w:rsidR="009B08E0" w:rsidRPr="00BD2767" w:rsidRDefault="009B08E0" w:rsidP="009B08E0">
      <w:pPr>
        <w:spacing w:after="0"/>
        <w:jc w:val="right"/>
        <w:rPr>
          <w:rFonts w:ascii="Arial" w:hAnsi="Arial" w:cs="Arial"/>
          <w:sz w:val="24"/>
          <w:szCs w:val="24"/>
          <w:lang w:val="en-US"/>
        </w:rPr>
      </w:pPr>
    </w:p>
    <w:p w:rsidR="009B08E0" w:rsidRPr="00BD2767" w:rsidRDefault="009B08E0" w:rsidP="009B08E0">
      <w:pPr>
        <w:spacing w:after="0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  <w:r w:rsidRPr="00BD2767">
        <w:rPr>
          <w:rFonts w:ascii="Arial" w:hAnsi="Arial" w:cs="Arial"/>
          <w:b/>
          <w:i/>
          <w:sz w:val="24"/>
          <w:szCs w:val="24"/>
          <w:lang w:val="en-US"/>
        </w:rPr>
        <w:t>Abstract</w:t>
      </w:r>
    </w:p>
    <w:p w:rsidR="009B08E0" w:rsidRPr="00BD2767" w:rsidRDefault="009B08E0" w:rsidP="009B08E0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:rsidR="009B08E0" w:rsidRPr="00683D5E" w:rsidRDefault="00B13B67" w:rsidP="009B08E0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683D5E">
        <w:rPr>
          <w:rFonts w:ascii="Arial" w:hAnsi="Arial" w:cs="Arial"/>
          <w:sz w:val="20"/>
          <w:szCs w:val="20"/>
          <w:lang w:val="en-US"/>
        </w:rPr>
        <w:t>Phosphate-bearing siliceous breccias</w:t>
      </w:r>
      <w:r w:rsidR="00FB441C" w:rsidRPr="00683D5E">
        <w:rPr>
          <w:rFonts w:ascii="Arial" w:hAnsi="Arial" w:cs="Arial"/>
          <w:sz w:val="20"/>
          <w:szCs w:val="20"/>
          <w:lang w:val="en-US"/>
        </w:rPr>
        <w:t xml:space="preserve"> and massive rocks</w:t>
      </w:r>
      <w:r w:rsidRPr="00683D5E">
        <w:rPr>
          <w:rFonts w:ascii="Arial" w:hAnsi="Arial" w:cs="Arial"/>
          <w:sz w:val="20"/>
          <w:szCs w:val="20"/>
          <w:lang w:val="en-US"/>
        </w:rPr>
        <w:t xml:space="preserve"> have been found by the CPRM-Geological Survey of Brazil team in the Riacho do Pontal Belt, southeastern Piauí State, during </w:t>
      </w:r>
      <w:r w:rsidR="008616FB" w:rsidRPr="00683D5E">
        <w:rPr>
          <w:rFonts w:ascii="Arial" w:hAnsi="Arial" w:cs="Arial"/>
          <w:sz w:val="20"/>
          <w:szCs w:val="20"/>
          <w:lang w:val="en-US"/>
        </w:rPr>
        <w:t xml:space="preserve">a </w:t>
      </w:r>
      <w:r w:rsidRPr="00683D5E">
        <w:rPr>
          <w:rFonts w:ascii="Arial" w:hAnsi="Arial" w:cs="Arial"/>
          <w:sz w:val="20"/>
          <w:szCs w:val="20"/>
          <w:lang w:val="en-US"/>
        </w:rPr>
        <w:t>geological mapping</w:t>
      </w:r>
      <w:r w:rsidR="008616FB" w:rsidRPr="00683D5E">
        <w:rPr>
          <w:rFonts w:ascii="Arial" w:hAnsi="Arial" w:cs="Arial"/>
          <w:sz w:val="20"/>
          <w:szCs w:val="20"/>
          <w:lang w:val="en-US"/>
        </w:rPr>
        <w:t xml:space="preserve"> program</w:t>
      </w:r>
      <w:r w:rsidRPr="00683D5E">
        <w:rPr>
          <w:rFonts w:ascii="Arial" w:hAnsi="Arial" w:cs="Arial"/>
          <w:sz w:val="20"/>
          <w:szCs w:val="20"/>
          <w:lang w:val="en-US"/>
        </w:rPr>
        <w:t>.</w:t>
      </w:r>
      <w:r w:rsidR="008616FB" w:rsidRPr="00683D5E">
        <w:rPr>
          <w:rFonts w:ascii="Arial" w:hAnsi="Arial" w:cs="Arial"/>
          <w:sz w:val="20"/>
          <w:szCs w:val="20"/>
          <w:lang w:val="en-US"/>
        </w:rPr>
        <w:t xml:space="preserve"> The </w:t>
      </w:r>
      <w:r w:rsidR="001847EC" w:rsidRPr="00683D5E">
        <w:rPr>
          <w:rFonts w:ascii="Arial" w:hAnsi="Arial" w:cs="Arial"/>
          <w:sz w:val="20"/>
          <w:szCs w:val="20"/>
          <w:lang w:val="en-US"/>
        </w:rPr>
        <w:t xml:space="preserve">rocks crop out within a Cenozoic detrital-lateritic sequence that covers Paleoproterozoic metamorphic rocks of the Neoproterozoic </w:t>
      </w:r>
      <w:r w:rsidR="001449D4" w:rsidRPr="00683D5E">
        <w:rPr>
          <w:rFonts w:ascii="Arial" w:hAnsi="Arial" w:cs="Arial"/>
          <w:sz w:val="20"/>
          <w:szCs w:val="20"/>
          <w:lang w:val="en-US"/>
        </w:rPr>
        <w:t>Jaguaribeano</w:t>
      </w:r>
      <w:r w:rsidR="001847EC" w:rsidRPr="00683D5E">
        <w:rPr>
          <w:rFonts w:ascii="Arial" w:hAnsi="Arial" w:cs="Arial"/>
          <w:sz w:val="20"/>
          <w:szCs w:val="20"/>
          <w:lang w:val="en-US"/>
        </w:rPr>
        <w:t xml:space="preserve"> Belt. Semi-quantitative phosphorous concentrations have </w:t>
      </w:r>
      <w:r w:rsidR="00771E96" w:rsidRPr="00683D5E">
        <w:rPr>
          <w:rFonts w:ascii="Arial" w:hAnsi="Arial" w:cs="Arial"/>
          <w:sz w:val="20"/>
          <w:szCs w:val="20"/>
          <w:lang w:val="en-US"/>
        </w:rPr>
        <w:t xml:space="preserve">punctually </w:t>
      </w:r>
      <w:r w:rsidR="001847EC" w:rsidRPr="00683D5E">
        <w:rPr>
          <w:rFonts w:ascii="Arial" w:hAnsi="Arial" w:cs="Arial"/>
          <w:sz w:val="20"/>
          <w:szCs w:val="20"/>
          <w:lang w:val="en-US"/>
        </w:rPr>
        <w:t>been determined by portable X-ray fluorescence, yielding the following</w:t>
      </w:r>
      <w:r w:rsidR="00771E96" w:rsidRPr="00683D5E">
        <w:rPr>
          <w:rFonts w:ascii="Arial" w:hAnsi="Arial" w:cs="Arial"/>
          <w:sz w:val="20"/>
          <w:szCs w:val="20"/>
          <w:lang w:val="en-US"/>
        </w:rPr>
        <w:t xml:space="preserve"> values</w:t>
      </w:r>
      <w:r w:rsidR="001847EC" w:rsidRPr="00683D5E">
        <w:rPr>
          <w:rFonts w:ascii="Arial" w:hAnsi="Arial" w:cs="Arial"/>
          <w:sz w:val="20"/>
          <w:szCs w:val="20"/>
          <w:lang w:val="en-US"/>
        </w:rPr>
        <w:t>:</w:t>
      </w:r>
      <w:r w:rsidR="00771E96" w:rsidRPr="00683D5E">
        <w:rPr>
          <w:rFonts w:ascii="Arial" w:hAnsi="Arial" w:cs="Arial"/>
          <w:sz w:val="20"/>
          <w:szCs w:val="20"/>
          <w:lang w:val="en-US"/>
        </w:rPr>
        <w:t xml:space="preserve"> up to </w:t>
      </w:r>
      <w:r w:rsidR="009D5C5B">
        <w:rPr>
          <w:rFonts w:ascii="Arial" w:hAnsi="Arial" w:cs="Arial"/>
          <w:sz w:val="20"/>
          <w:szCs w:val="20"/>
          <w:lang w:val="en-US"/>
        </w:rPr>
        <w:t>32</w:t>
      </w:r>
      <w:r w:rsidR="00771E96" w:rsidRPr="00683D5E">
        <w:rPr>
          <w:rFonts w:ascii="Arial" w:hAnsi="Arial" w:cs="Arial"/>
          <w:sz w:val="20"/>
          <w:szCs w:val="20"/>
          <w:lang w:val="en-US"/>
        </w:rPr>
        <w:t>% P</w:t>
      </w:r>
      <w:r w:rsidR="009D5C5B" w:rsidRPr="009D5C5B">
        <w:rPr>
          <w:rFonts w:ascii="Arial" w:hAnsi="Arial" w:cs="Arial"/>
          <w:sz w:val="20"/>
          <w:szCs w:val="20"/>
          <w:vertAlign w:val="subscript"/>
          <w:lang w:val="en-US"/>
        </w:rPr>
        <w:t>2</w:t>
      </w:r>
      <w:r w:rsidR="009D5C5B">
        <w:rPr>
          <w:rFonts w:ascii="Arial" w:hAnsi="Arial" w:cs="Arial"/>
          <w:sz w:val="20"/>
          <w:szCs w:val="20"/>
          <w:lang w:val="en-US"/>
        </w:rPr>
        <w:t>O</w:t>
      </w:r>
      <w:r w:rsidR="009D5C5B" w:rsidRPr="009D5C5B">
        <w:rPr>
          <w:rFonts w:ascii="Arial" w:hAnsi="Arial" w:cs="Arial"/>
          <w:sz w:val="20"/>
          <w:szCs w:val="20"/>
          <w:vertAlign w:val="subscript"/>
          <w:lang w:val="en-US"/>
        </w:rPr>
        <w:t>5</w:t>
      </w:r>
      <w:r w:rsidR="00771E96" w:rsidRPr="00683D5E">
        <w:rPr>
          <w:rFonts w:ascii="Arial" w:hAnsi="Arial" w:cs="Arial"/>
          <w:sz w:val="20"/>
          <w:szCs w:val="20"/>
          <w:lang w:val="en-US"/>
        </w:rPr>
        <w:t xml:space="preserve"> in the breccia matrix, up to </w:t>
      </w:r>
      <w:r w:rsidR="009D5C5B">
        <w:rPr>
          <w:rFonts w:ascii="Arial" w:hAnsi="Arial" w:cs="Arial"/>
          <w:sz w:val="20"/>
          <w:szCs w:val="20"/>
          <w:lang w:val="en-US"/>
        </w:rPr>
        <w:t>28</w:t>
      </w:r>
      <w:r w:rsidR="00771E96" w:rsidRPr="00683D5E">
        <w:rPr>
          <w:rFonts w:ascii="Arial" w:hAnsi="Arial" w:cs="Arial"/>
          <w:sz w:val="20"/>
          <w:szCs w:val="20"/>
          <w:lang w:val="en-US"/>
        </w:rPr>
        <w:t>% P</w:t>
      </w:r>
      <w:r w:rsidR="009D5C5B" w:rsidRPr="009D5C5B">
        <w:rPr>
          <w:rFonts w:ascii="Arial" w:hAnsi="Arial" w:cs="Arial"/>
          <w:sz w:val="20"/>
          <w:szCs w:val="20"/>
          <w:vertAlign w:val="subscript"/>
          <w:lang w:val="en-US"/>
        </w:rPr>
        <w:t>2</w:t>
      </w:r>
      <w:r w:rsidR="009D5C5B">
        <w:rPr>
          <w:rFonts w:ascii="Arial" w:hAnsi="Arial" w:cs="Arial"/>
          <w:sz w:val="20"/>
          <w:szCs w:val="20"/>
          <w:lang w:val="en-US"/>
        </w:rPr>
        <w:t>O</w:t>
      </w:r>
      <w:r w:rsidR="009D5C5B" w:rsidRPr="009D5C5B">
        <w:rPr>
          <w:rFonts w:ascii="Arial" w:hAnsi="Arial" w:cs="Arial"/>
          <w:sz w:val="20"/>
          <w:szCs w:val="20"/>
          <w:vertAlign w:val="subscript"/>
          <w:lang w:val="en-US"/>
        </w:rPr>
        <w:t>5</w:t>
      </w:r>
      <w:r w:rsidR="00771E96" w:rsidRPr="00683D5E">
        <w:rPr>
          <w:rFonts w:ascii="Arial" w:hAnsi="Arial" w:cs="Arial"/>
          <w:sz w:val="20"/>
          <w:szCs w:val="20"/>
          <w:lang w:val="en-US"/>
        </w:rPr>
        <w:t xml:space="preserve"> in </w:t>
      </w:r>
      <w:r w:rsidR="00683D5E">
        <w:rPr>
          <w:rFonts w:ascii="Arial" w:hAnsi="Arial" w:cs="Arial"/>
          <w:sz w:val="20"/>
          <w:szCs w:val="20"/>
          <w:lang w:val="en-US"/>
        </w:rPr>
        <w:t>fragments</w:t>
      </w:r>
      <w:r w:rsidR="00080923">
        <w:rPr>
          <w:rFonts w:ascii="Arial" w:hAnsi="Arial" w:cs="Arial"/>
          <w:sz w:val="20"/>
          <w:szCs w:val="20"/>
          <w:lang w:val="en-US"/>
        </w:rPr>
        <w:t xml:space="preserve"> others than quartz</w:t>
      </w:r>
      <w:r w:rsidR="00771E96" w:rsidRPr="00683D5E">
        <w:rPr>
          <w:rFonts w:ascii="Arial" w:hAnsi="Arial" w:cs="Arial"/>
          <w:sz w:val="20"/>
          <w:szCs w:val="20"/>
          <w:lang w:val="en-US"/>
        </w:rPr>
        <w:t xml:space="preserve">, </w:t>
      </w:r>
      <w:r w:rsidR="009D5C5B">
        <w:rPr>
          <w:rFonts w:ascii="Arial" w:hAnsi="Arial" w:cs="Arial"/>
          <w:sz w:val="20"/>
          <w:szCs w:val="20"/>
          <w:lang w:val="en-US"/>
        </w:rPr>
        <w:t>16</w:t>
      </w:r>
      <w:r w:rsidR="00771E96" w:rsidRPr="00683D5E">
        <w:rPr>
          <w:rFonts w:ascii="Arial" w:hAnsi="Arial" w:cs="Arial"/>
          <w:sz w:val="20"/>
          <w:szCs w:val="20"/>
          <w:lang w:val="en-US"/>
        </w:rPr>
        <w:t>% P</w:t>
      </w:r>
      <w:r w:rsidR="009D5C5B" w:rsidRPr="009D5C5B">
        <w:rPr>
          <w:rFonts w:ascii="Arial" w:hAnsi="Arial" w:cs="Arial"/>
          <w:sz w:val="20"/>
          <w:szCs w:val="20"/>
          <w:vertAlign w:val="subscript"/>
          <w:lang w:val="en-US"/>
        </w:rPr>
        <w:t>2</w:t>
      </w:r>
      <w:r w:rsidR="009D5C5B">
        <w:rPr>
          <w:rFonts w:ascii="Arial" w:hAnsi="Arial" w:cs="Arial"/>
          <w:sz w:val="20"/>
          <w:szCs w:val="20"/>
          <w:lang w:val="en-US"/>
        </w:rPr>
        <w:t>O</w:t>
      </w:r>
      <w:r w:rsidR="009D5C5B" w:rsidRPr="009D5C5B">
        <w:rPr>
          <w:rFonts w:ascii="Arial" w:hAnsi="Arial" w:cs="Arial"/>
          <w:sz w:val="20"/>
          <w:szCs w:val="20"/>
          <w:vertAlign w:val="subscript"/>
          <w:lang w:val="en-US"/>
        </w:rPr>
        <w:t>5</w:t>
      </w:r>
      <w:r w:rsidR="00771E96" w:rsidRPr="00683D5E">
        <w:rPr>
          <w:rFonts w:ascii="Arial" w:hAnsi="Arial" w:cs="Arial"/>
          <w:sz w:val="20"/>
          <w:szCs w:val="20"/>
          <w:lang w:val="en-US"/>
        </w:rPr>
        <w:t xml:space="preserve"> in whole-rock breccia powders, and up to </w:t>
      </w:r>
      <w:r w:rsidR="009D5C5B">
        <w:rPr>
          <w:rFonts w:ascii="Arial" w:hAnsi="Arial" w:cs="Arial"/>
          <w:sz w:val="20"/>
          <w:szCs w:val="20"/>
          <w:lang w:val="en-US"/>
        </w:rPr>
        <w:t>9</w:t>
      </w:r>
      <w:r w:rsidR="00771E96" w:rsidRPr="00683D5E">
        <w:rPr>
          <w:rFonts w:ascii="Arial" w:hAnsi="Arial" w:cs="Arial"/>
          <w:sz w:val="20"/>
          <w:szCs w:val="20"/>
          <w:lang w:val="en-US"/>
        </w:rPr>
        <w:t>% P in the siliceous rock.</w:t>
      </w:r>
      <w:r w:rsidR="009C3191" w:rsidRPr="00683D5E">
        <w:rPr>
          <w:rFonts w:ascii="Arial" w:hAnsi="Arial" w:cs="Arial"/>
          <w:sz w:val="20"/>
          <w:szCs w:val="20"/>
          <w:lang w:val="en-US"/>
        </w:rPr>
        <w:t xml:space="preserve"> Ongoing petrographic, SEM, XRD and whole-rock geochemistry studies will help in a better characterization of the phosphate mineralization.</w:t>
      </w:r>
      <w:r w:rsidR="001847EC" w:rsidRPr="00683D5E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1C2D29" w:rsidRPr="00683D5E" w:rsidRDefault="001C2D29" w:rsidP="009B08E0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:rsidR="001C2D29" w:rsidRPr="00683D5E" w:rsidRDefault="001C2D29" w:rsidP="009B08E0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683D5E">
        <w:rPr>
          <w:rFonts w:ascii="Arial" w:hAnsi="Arial" w:cs="Arial"/>
          <w:i/>
          <w:sz w:val="20"/>
          <w:szCs w:val="20"/>
          <w:lang w:val="en-US"/>
        </w:rPr>
        <w:t>Keywords</w:t>
      </w:r>
      <w:r w:rsidRPr="00683D5E">
        <w:rPr>
          <w:rFonts w:ascii="Arial" w:hAnsi="Arial" w:cs="Arial"/>
          <w:sz w:val="20"/>
          <w:szCs w:val="20"/>
          <w:lang w:val="en-US"/>
        </w:rPr>
        <w:t xml:space="preserve">: Phosphate, </w:t>
      </w:r>
      <w:r w:rsidR="009E0859" w:rsidRPr="00683D5E">
        <w:rPr>
          <w:rFonts w:ascii="Arial" w:hAnsi="Arial" w:cs="Arial"/>
          <w:sz w:val="20"/>
          <w:szCs w:val="20"/>
          <w:lang w:val="en-US"/>
        </w:rPr>
        <w:t xml:space="preserve">hydrothermal </w:t>
      </w:r>
      <w:r w:rsidRPr="00683D5E">
        <w:rPr>
          <w:rFonts w:ascii="Arial" w:hAnsi="Arial" w:cs="Arial"/>
          <w:sz w:val="20"/>
          <w:szCs w:val="20"/>
          <w:lang w:val="en-US"/>
        </w:rPr>
        <w:t xml:space="preserve">breccia, </w:t>
      </w:r>
      <w:r w:rsidR="001449D4" w:rsidRPr="00683D5E">
        <w:rPr>
          <w:rFonts w:ascii="Arial" w:hAnsi="Arial" w:cs="Arial"/>
          <w:sz w:val="20"/>
          <w:szCs w:val="20"/>
          <w:lang w:val="en-US"/>
        </w:rPr>
        <w:t>Jaguaribeano Belt</w:t>
      </w:r>
    </w:p>
    <w:p w:rsidR="001C2D29" w:rsidRPr="00683D5E" w:rsidRDefault="001C2D29" w:rsidP="009B08E0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:rsidR="001C2D29" w:rsidRPr="00683D5E" w:rsidRDefault="001C2D29" w:rsidP="009B08E0">
      <w:pPr>
        <w:spacing w:after="0"/>
        <w:jc w:val="both"/>
        <w:rPr>
          <w:rFonts w:ascii="Arial" w:hAnsi="Arial" w:cs="Arial"/>
          <w:sz w:val="20"/>
          <w:szCs w:val="20"/>
        </w:rPr>
      </w:pPr>
      <w:r w:rsidRPr="00683D5E">
        <w:rPr>
          <w:rFonts w:ascii="Arial" w:hAnsi="Arial" w:cs="Arial"/>
          <w:i/>
          <w:sz w:val="20"/>
          <w:szCs w:val="20"/>
        </w:rPr>
        <w:t>Palavras chave</w:t>
      </w:r>
      <w:r w:rsidRPr="00683D5E">
        <w:rPr>
          <w:rFonts w:ascii="Arial" w:hAnsi="Arial" w:cs="Arial"/>
          <w:sz w:val="20"/>
          <w:szCs w:val="20"/>
        </w:rPr>
        <w:t>:</w:t>
      </w:r>
      <w:r w:rsidR="009E0859" w:rsidRPr="00683D5E">
        <w:rPr>
          <w:rFonts w:ascii="Arial" w:hAnsi="Arial" w:cs="Arial"/>
          <w:sz w:val="20"/>
          <w:szCs w:val="20"/>
        </w:rPr>
        <w:t xml:space="preserve"> Fosfato, brecha</w:t>
      </w:r>
      <w:r w:rsidRPr="00683D5E">
        <w:rPr>
          <w:rFonts w:ascii="Arial" w:hAnsi="Arial" w:cs="Arial"/>
          <w:sz w:val="20"/>
          <w:szCs w:val="20"/>
        </w:rPr>
        <w:t xml:space="preserve"> hidrotermal, </w:t>
      </w:r>
      <w:r w:rsidR="00A051CD" w:rsidRPr="00683D5E">
        <w:rPr>
          <w:rFonts w:ascii="Arial" w:hAnsi="Arial" w:cs="Arial"/>
          <w:sz w:val="20"/>
          <w:szCs w:val="20"/>
        </w:rPr>
        <w:t>Faixa Jaguaribeana</w:t>
      </w:r>
    </w:p>
    <w:p w:rsidR="009B08E0" w:rsidRDefault="009B08E0" w:rsidP="009B08E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15320" w:rsidRDefault="00A15320" w:rsidP="009B08E0">
      <w:pPr>
        <w:spacing w:after="0"/>
        <w:jc w:val="both"/>
        <w:rPr>
          <w:rFonts w:ascii="Arial" w:hAnsi="Arial" w:cs="Arial"/>
          <w:b/>
          <w:sz w:val="24"/>
          <w:szCs w:val="24"/>
        </w:rPr>
        <w:sectPr w:rsidR="00A15320" w:rsidSect="00383EC7">
          <w:headerReference w:type="default" r:id="rId8"/>
          <w:pgSz w:w="11906" w:h="16838"/>
          <w:pgMar w:top="1440" w:right="1080" w:bottom="1440" w:left="1080" w:header="708" w:footer="708" w:gutter="0"/>
          <w:cols w:space="708"/>
          <w:titlePg/>
          <w:docGrid w:linePitch="360"/>
        </w:sectPr>
      </w:pPr>
    </w:p>
    <w:p w:rsidR="009B08E0" w:rsidRPr="00BD4136" w:rsidRDefault="009B08E0" w:rsidP="009B08E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D4136">
        <w:rPr>
          <w:rFonts w:ascii="Arial" w:hAnsi="Arial" w:cs="Arial"/>
          <w:b/>
          <w:sz w:val="24"/>
          <w:szCs w:val="24"/>
        </w:rPr>
        <w:t>INTRODUÇÃO</w:t>
      </w:r>
    </w:p>
    <w:p w:rsidR="009B08E0" w:rsidRDefault="009B08E0" w:rsidP="009B08E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67641" w:rsidRPr="00603C17" w:rsidRDefault="009B08E0" w:rsidP="009B08E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 w:rsidR="00B742BE" w:rsidRPr="00603C17">
        <w:rPr>
          <w:rFonts w:ascii="Arial" w:hAnsi="Arial" w:cs="Arial"/>
        </w:rPr>
        <w:t xml:space="preserve">Os trabalhos de campo do Projeto Integração Geológica e de Recursos Minerais das Faixas Marginais da Borda Norte-Noroeste do Craton São Francisco - Subárea Riacho do Pontal e Província Borborema, </w:t>
      </w:r>
      <w:r w:rsidR="00B742BE" w:rsidRPr="00231175">
        <w:rPr>
          <w:rFonts w:ascii="Arial" w:hAnsi="Arial" w:cs="Arial"/>
        </w:rPr>
        <w:t xml:space="preserve">inseridos </w:t>
      </w:r>
      <w:r w:rsidR="008946F9" w:rsidRPr="00231175">
        <w:rPr>
          <w:rFonts w:ascii="Arial" w:hAnsi="Arial" w:cs="Arial"/>
        </w:rPr>
        <w:t xml:space="preserve">no Programa </w:t>
      </w:r>
      <w:r w:rsidR="008946F9" w:rsidRPr="00231175">
        <w:rPr>
          <w:rFonts w:ascii="Arial" w:hAnsi="Arial" w:cs="Arial"/>
          <w:i/>
        </w:rPr>
        <w:t>Gestão Estratégica da Geologia, da Mineração e da Transformação Mineral</w:t>
      </w:r>
      <w:r w:rsidR="008946F9" w:rsidRPr="00231175">
        <w:rPr>
          <w:rFonts w:ascii="Arial" w:hAnsi="Arial" w:cs="Arial"/>
        </w:rPr>
        <w:t xml:space="preserve">, dentro da Ação </w:t>
      </w:r>
      <w:r w:rsidR="008946F9" w:rsidRPr="00231175">
        <w:rPr>
          <w:rFonts w:ascii="Arial" w:hAnsi="Arial" w:cs="Arial"/>
          <w:i/>
        </w:rPr>
        <w:t>Avaliação dos Recursos Minerais do Brasil</w:t>
      </w:r>
      <w:r w:rsidR="008946F9" w:rsidRPr="00231175">
        <w:rPr>
          <w:rFonts w:ascii="Arial" w:hAnsi="Arial" w:cs="Arial"/>
        </w:rPr>
        <w:t>, ligados a</w:t>
      </w:r>
      <w:r w:rsidR="00B742BE" w:rsidRPr="00231175">
        <w:rPr>
          <w:rFonts w:ascii="Arial" w:hAnsi="Arial" w:cs="Arial"/>
        </w:rPr>
        <w:t xml:space="preserve">o </w:t>
      </w:r>
      <w:r w:rsidR="008946F9" w:rsidRPr="00231175">
        <w:rPr>
          <w:rFonts w:ascii="Arial" w:hAnsi="Arial" w:cs="Arial"/>
        </w:rPr>
        <w:t>Programa de Aceleração do Crescimento-</w:t>
      </w:r>
      <w:r w:rsidR="00B742BE" w:rsidRPr="00603C17">
        <w:rPr>
          <w:rFonts w:ascii="Arial" w:hAnsi="Arial" w:cs="Arial"/>
        </w:rPr>
        <w:t>PAC 3, em desenvolvimento pela</w:t>
      </w:r>
      <w:r w:rsidR="007C37C5" w:rsidRPr="00603C17">
        <w:rPr>
          <w:rFonts w:ascii="Arial" w:hAnsi="Arial" w:cs="Arial"/>
        </w:rPr>
        <w:t xml:space="preserve"> </w:t>
      </w:r>
      <w:r w:rsidR="00B742BE" w:rsidRPr="00603C17">
        <w:rPr>
          <w:rFonts w:ascii="Arial" w:hAnsi="Arial" w:cs="Arial"/>
        </w:rPr>
        <w:t xml:space="preserve">Residência de Teresina da  CPRM, resultaram na descoberta </w:t>
      </w:r>
      <w:r w:rsidR="00B742BE" w:rsidRPr="00603C17">
        <w:rPr>
          <w:rFonts w:ascii="Arial" w:hAnsi="Arial" w:cs="Arial"/>
        </w:rPr>
        <w:t xml:space="preserve">de uma ocorrência de rocha fosfática com teores </w:t>
      </w:r>
      <w:r w:rsidR="00B742BE" w:rsidRPr="00231175">
        <w:rPr>
          <w:rFonts w:ascii="Arial" w:hAnsi="Arial" w:cs="Arial"/>
        </w:rPr>
        <w:t xml:space="preserve">pontuais </w:t>
      </w:r>
      <w:r w:rsidR="00B742BE" w:rsidRPr="00603C17">
        <w:rPr>
          <w:rFonts w:ascii="Arial" w:hAnsi="Arial" w:cs="Arial"/>
        </w:rPr>
        <w:t xml:space="preserve">relativamente elevados de fósforo, na localidade de Poço Danta, </w:t>
      </w:r>
      <w:r w:rsidR="00317BC8">
        <w:rPr>
          <w:rFonts w:ascii="Arial" w:hAnsi="Arial" w:cs="Arial"/>
        </w:rPr>
        <w:t xml:space="preserve">município de Jacobina do Piauí, localizado no </w:t>
      </w:r>
      <w:r w:rsidR="00B742BE" w:rsidRPr="00231175">
        <w:rPr>
          <w:rFonts w:ascii="Arial" w:hAnsi="Arial" w:cs="Arial"/>
        </w:rPr>
        <w:t xml:space="preserve">sudeste do </w:t>
      </w:r>
      <w:r w:rsidR="00317BC8">
        <w:rPr>
          <w:rFonts w:ascii="Arial" w:hAnsi="Arial" w:cs="Arial"/>
        </w:rPr>
        <w:t>estado</w:t>
      </w:r>
      <w:r w:rsidR="00B742BE" w:rsidRPr="00231175">
        <w:rPr>
          <w:rFonts w:ascii="Arial" w:hAnsi="Arial" w:cs="Arial"/>
        </w:rPr>
        <w:t xml:space="preserve"> (Figura 1).</w:t>
      </w:r>
    </w:p>
    <w:p w:rsidR="00B742BE" w:rsidRDefault="00B742BE" w:rsidP="009B08E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B08E0" w:rsidRPr="00603C17" w:rsidRDefault="00603C17" w:rsidP="009B08E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03C17">
        <w:rPr>
          <w:rFonts w:ascii="Arial" w:hAnsi="Arial" w:cs="Arial"/>
          <w:b/>
          <w:sz w:val="24"/>
          <w:szCs w:val="24"/>
        </w:rPr>
        <w:t>CONTEXTO GEOLÓGICO</w:t>
      </w:r>
    </w:p>
    <w:p w:rsidR="00603C17" w:rsidRDefault="00603C17" w:rsidP="009B08E0">
      <w:pPr>
        <w:spacing w:after="0"/>
        <w:jc w:val="both"/>
        <w:rPr>
          <w:rFonts w:ascii="Arial" w:hAnsi="Arial" w:cs="Arial"/>
        </w:rPr>
      </w:pPr>
    </w:p>
    <w:p w:rsidR="00801635" w:rsidRDefault="00FC58F3" w:rsidP="009B08E0">
      <w:pPr>
        <w:spacing w:after="0"/>
        <w:jc w:val="both"/>
        <w:rPr>
          <w:rFonts w:ascii="Arial" w:hAnsi="Arial" w:cs="Arial"/>
        </w:rPr>
        <w:sectPr w:rsidR="00801635" w:rsidSect="00801635">
          <w:type w:val="continuous"/>
          <w:pgSz w:w="11906" w:h="16838"/>
          <w:pgMar w:top="1440" w:right="1080" w:bottom="1440" w:left="1080" w:header="708" w:footer="708" w:gutter="0"/>
          <w:cols w:num="2" w:space="708"/>
          <w:docGrid w:linePitch="360"/>
        </w:sectPr>
      </w:pPr>
      <w:r w:rsidRPr="00FC58F3">
        <w:rPr>
          <w:rFonts w:ascii="Arial" w:hAnsi="Arial" w:cs="Arial"/>
        </w:rPr>
        <w:t xml:space="preserve">A ocorrência foi encontrada em uma região de cobertura colúvio-eluvial cenozoica constituída por sedimentos arenosos, areno-argilosos e conglomeráticos (Figura 1), sobreposta </w:t>
      </w:r>
      <w:r w:rsidRPr="00A041F2">
        <w:rPr>
          <w:rFonts w:ascii="Arial" w:hAnsi="Arial" w:cs="Arial"/>
        </w:rPr>
        <w:t>a</w:t>
      </w:r>
      <w:r w:rsidR="000E1A1B" w:rsidRPr="00A041F2">
        <w:rPr>
          <w:rFonts w:ascii="Arial" w:hAnsi="Arial" w:cs="Arial"/>
        </w:rPr>
        <w:t xml:space="preserve"> rochas Pré-Cambrianas da Faixa</w:t>
      </w:r>
      <w:r w:rsidR="00231175" w:rsidRPr="00A041F2">
        <w:rPr>
          <w:rFonts w:ascii="Arial" w:hAnsi="Arial" w:cs="Arial"/>
        </w:rPr>
        <w:t xml:space="preserve"> Jaguaribeana</w:t>
      </w:r>
      <w:r w:rsidR="000E1A1B" w:rsidRPr="00A041F2">
        <w:rPr>
          <w:rFonts w:ascii="Arial" w:hAnsi="Arial" w:cs="Arial"/>
        </w:rPr>
        <w:t>, que incluem</w:t>
      </w:r>
      <w:r w:rsidRPr="00231175">
        <w:rPr>
          <w:rFonts w:ascii="Arial" w:hAnsi="Arial" w:cs="Arial"/>
        </w:rPr>
        <w:t>:</w:t>
      </w:r>
      <w:r w:rsidRPr="00FC58F3">
        <w:rPr>
          <w:rFonts w:ascii="Arial" w:hAnsi="Arial" w:cs="Arial"/>
        </w:rPr>
        <w:t xml:space="preserve"> </w:t>
      </w:r>
      <w:r w:rsidR="00070DC0">
        <w:rPr>
          <w:rFonts w:ascii="Arial" w:hAnsi="Arial" w:cs="Arial"/>
        </w:rPr>
        <w:t>1</w:t>
      </w:r>
      <w:r w:rsidRPr="00FC58F3">
        <w:rPr>
          <w:rFonts w:ascii="Arial" w:hAnsi="Arial" w:cs="Arial"/>
        </w:rPr>
        <w:t xml:space="preserve">) plútons </w:t>
      </w:r>
      <w:r w:rsidRPr="00FC58F3">
        <w:rPr>
          <w:rFonts w:ascii="Arial" w:hAnsi="Arial" w:cs="Arial"/>
        </w:rPr>
        <w:lastRenderedPageBreak/>
        <w:t xml:space="preserve">granitoides neoproterozoicos </w:t>
      </w:r>
      <w:r w:rsidR="003A0873">
        <w:rPr>
          <w:rFonts w:ascii="Arial" w:hAnsi="Arial" w:cs="Arial"/>
        </w:rPr>
        <w:t>cálcio-</w:t>
      </w:r>
      <w:r w:rsidRPr="00FC58F3">
        <w:rPr>
          <w:rFonts w:ascii="Arial" w:hAnsi="Arial" w:cs="Arial"/>
        </w:rPr>
        <w:t xml:space="preserve">alcalinos de médio a alto potássio, pertencentes à Supersuíte Intrusiva Itaporanga (Almeida </w:t>
      </w:r>
      <w:r w:rsidRPr="00A041F2">
        <w:rPr>
          <w:rFonts w:ascii="Arial" w:hAnsi="Arial" w:cs="Arial"/>
          <w:i/>
        </w:rPr>
        <w:t>et al.</w:t>
      </w:r>
      <w:r w:rsidRPr="00FC58F3">
        <w:rPr>
          <w:rFonts w:ascii="Arial" w:hAnsi="Arial" w:cs="Arial"/>
        </w:rPr>
        <w:t xml:space="preserve"> 1967); </w:t>
      </w:r>
      <w:r w:rsidR="00070DC0">
        <w:rPr>
          <w:rFonts w:ascii="Arial" w:hAnsi="Arial" w:cs="Arial"/>
        </w:rPr>
        <w:t>2</w:t>
      </w:r>
      <w:r w:rsidRPr="00FC58F3">
        <w:rPr>
          <w:rFonts w:ascii="Arial" w:hAnsi="Arial" w:cs="Arial"/>
        </w:rPr>
        <w:t xml:space="preserve">) suíte máfica a intermediária neoproterozoica sem denominação, composta por gabros, granodioritos e dioritos (Melo </w:t>
      </w:r>
      <w:r w:rsidRPr="00FC58F3">
        <w:rPr>
          <w:rFonts w:ascii="Arial" w:hAnsi="Arial" w:cs="Arial"/>
        </w:rPr>
        <w:t xml:space="preserve">1991); e </w:t>
      </w:r>
      <w:r w:rsidR="00070DC0">
        <w:rPr>
          <w:rFonts w:ascii="Arial" w:hAnsi="Arial" w:cs="Arial"/>
        </w:rPr>
        <w:t>3</w:t>
      </w:r>
      <w:r w:rsidRPr="00FC58F3">
        <w:rPr>
          <w:rFonts w:ascii="Arial" w:hAnsi="Arial" w:cs="Arial"/>
        </w:rPr>
        <w:t>) sequência metavulcanos</w:t>
      </w:r>
      <w:r w:rsidR="003A0873">
        <w:rPr>
          <w:rFonts w:ascii="Arial" w:hAnsi="Arial" w:cs="Arial"/>
        </w:rPr>
        <w:t>-</w:t>
      </w:r>
      <w:r w:rsidRPr="00FC58F3">
        <w:rPr>
          <w:rFonts w:ascii="Arial" w:hAnsi="Arial" w:cs="Arial"/>
        </w:rPr>
        <w:t xml:space="preserve">sedimentar da Unidade Ipueirinha, paleoproterozoica (Bizzi </w:t>
      </w:r>
      <w:r w:rsidRPr="00A041F2">
        <w:rPr>
          <w:rFonts w:ascii="Arial" w:hAnsi="Arial" w:cs="Arial"/>
          <w:i/>
        </w:rPr>
        <w:t>et al.</w:t>
      </w:r>
      <w:r w:rsidRPr="00FC58F3">
        <w:rPr>
          <w:rFonts w:ascii="Arial" w:hAnsi="Arial" w:cs="Arial"/>
        </w:rPr>
        <w:t xml:space="preserve"> 2003), constituída por clorita xistos, sericita-clorita xistos e albita-clorita xistos (Melo 1991).</w:t>
      </w:r>
    </w:p>
    <w:p w:rsidR="00515F90" w:rsidRDefault="00515F90" w:rsidP="009B08E0">
      <w:pPr>
        <w:spacing w:after="0"/>
        <w:jc w:val="both"/>
        <w:rPr>
          <w:rFonts w:ascii="Arial" w:hAnsi="Arial" w:cs="Arial"/>
        </w:rPr>
      </w:pPr>
    </w:p>
    <w:p w:rsidR="00801635" w:rsidRDefault="00801635" w:rsidP="00801635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 wp14:anchorId="74C610E8" wp14:editId="6D838220">
            <wp:extent cx="4990780" cy="7057564"/>
            <wp:effectExtent l="0" t="0" r="63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0780" cy="7057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3C17" w:rsidRPr="00C37419" w:rsidRDefault="005608D8" w:rsidP="009B08E0">
      <w:pPr>
        <w:spacing w:after="0"/>
        <w:jc w:val="both"/>
        <w:rPr>
          <w:rFonts w:ascii="Arial" w:hAnsi="Arial" w:cs="Arial"/>
          <w:sz w:val="20"/>
          <w:szCs w:val="20"/>
        </w:rPr>
      </w:pPr>
      <w:r w:rsidRPr="00C37419">
        <w:rPr>
          <w:rFonts w:ascii="Arial" w:hAnsi="Arial" w:cs="Arial"/>
          <w:sz w:val="20"/>
          <w:szCs w:val="20"/>
        </w:rPr>
        <w:t xml:space="preserve">Figura 1: </w:t>
      </w:r>
      <w:r w:rsidR="00F35219" w:rsidRPr="00C37419">
        <w:rPr>
          <w:rFonts w:ascii="Arial" w:hAnsi="Arial" w:cs="Arial"/>
          <w:sz w:val="20"/>
          <w:szCs w:val="20"/>
        </w:rPr>
        <w:t>M</w:t>
      </w:r>
      <w:r w:rsidRPr="00C37419">
        <w:rPr>
          <w:rFonts w:ascii="Arial" w:hAnsi="Arial" w:cs="Arial"/>
          <w:sz w:val="20"/>
          <w:szCs w:val="20"/>
        </w:rPr>
        <w:t xml:space="preserve">apa geológico </w:t>
      </w:r>
      <w:r w:rsidR="00F35219" w:rsidRPr="00C37419">
        <w:rPr>
          <w:rFonts w:ascii="Arial" w:hAnsi="Arial" w:cs="Arial"/>
          <w:sz w:val="20"/>
          <w:szCs w:val="20"/>
        </w:rPr>
        <w:t xml:space="preserve">(modificado de Melo 1991) com localização </w:t>
      </w:r>
      <w:r w:rsidRPr="00C37419">
        <w:rPr>
          <w:rFonts w:ascii="Arial" w:hAnsi="Arial" w:cs="Arial"/>
          <w:sz w:val="20"/>
          <w:szCs w:val="20"/>
        </w:rPr>
        <w:t>das ocorrências fosfáticas.</w:t>
      </w:r>
    </w:p>
    <w:p w:rsidR="00603C17" w:rsidRPr="00603C17" w:rsidRDefault="00603C17" w:rsidP="009B08E0">
      <w:pPr>
        <w:spacing w:after="0"/>
        <w:jc w:val="both"/>
        <w:rPr>
          <w:rFonts w:ascii="Arial" w:hAnsi="Arial" w:cs="Arial"/>
        </w:rPr>
      </w:pPr>
    </w:p>
    <w:p w:rsidR="00801635" w:rsidRDefault="00801635" w:rsidP="009B08E0">
      <w:pPr>
        <w:spacing w:after="0"/>
        <w:jc w:val="both"/>
        <w:rPr>
          <w:rFonts w:ascii="Arial" w:hAnsi="Arial" w:cs="Arial"/>
          <w:b/>
          <w:sz w:val="24"/>
          <w:szCs w:val="24"/>
        </w:rPr>
        <w:sectPr w:rsidR="00801635" w:rsidSect="00801635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9B08E0" w:rsidRPr="00CF61EE" w:rsidRDefault="007C37C5" w:rsidP="009B08E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DESCRIÇÃO DA OCORRÊNCIA</w:t>
      </w:r>
    </w:p>
    <w:p w:rsidR="009B08E0" w:rsidRDefault="009B08E0" w:rsidP="009B08E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B08E0" w:rsidRDefault="009B08E0" w:rsidP="009B08E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 w:rsidR="007C37C5" w:rsidRPr="00603C17">
        <w:rPr>
          <w:rFonts w:ascii="Arial" w:hAnsi="Arial" w:cs="Arial"/>
        </w:rPr>
        <w:t xml:space="preserve">As rochas mineralizadas em fósforo afloram </w:t>
      </w:r>
      <w:r w:rsidR="00694B97" w:rsidRPr="00231175">
        <w:rPr>
          <w:rFonts w:ascii="Arial" w:hAnsi="Arial" w:cs="Arial"/>
        </w:rPr>
        <w:t xml:space="preserve">em uma elevação </w:t>
      </w:r>
      <w:r w:rsidR="00896E23" w:rsidRPr="00231175">
        <w:rPr>
          <w:rFonts w:ascii="Arial" w:hAnsi="Arial" w:cs="Arial"/>
        </w:rPr>
        <w:t xml:space="preserve">(Figura 2) </w:t>
      </w:r>
      <w:r w:rsidR="00694B97" w:rsidRPr="00231175">
        <w:rPr>
          <w:rFonts w:ascii="Arial" w:hAnsi="Arial" w:cs="Arial"/>
        </w:rPr>
        <w:t>de</w:t>
      </w:r>
      <w:r w:rsidR="007C37C5" w:rsidRPr="00231175">
        <w:rPr>
          <w:rFonts w:ascii="Arial" w:hAnsi="Arial" w:cs="Arial"/>
        </w:rPr>
        <w:t xml:space="preserve"> direção ENE</w:t>
      </w:r>
      <w:r w:rsidR="00694B97" w:rsidRPr="00231175">
        <w:rPr>
          <w:rFonts w:ascii="Arial" w:hAnsi="Arial" w:cs="Arial"/>
        </w:rPr>
        <w:t>-WSW</w:t>
      </w:r>
      <w:r w:rsidR="00853A2B" w:rsidRPr="00231175">
        <w:rPr>
          <w:rFonts w:ascii="Arial" w:hAnsi="Arial" w:cs="Arial"/>
        </w:rPr>
        <w:t>, concordante com a principal estruturação regional (Figura 1)</w:t>
      </w:r>
      <w:r w:rsidR="00BA4D54">
        <w:rPr>
          <w:rFonts w:ascii="Arial" w:hAnsi="Arial" w:cs="Arial"/>
        </w:rPr>
        <w:t>.</w:t>
      </w:r>
      <w:r w:rsidR="007C37C5" w:rsidRPr="00231175">
        <w:rPr>
          <w:rFonts w:ascii="Arial" w:hAnsi="Arial" w:cs="Arial"/>
        </w:rPr>
        <w:t xml:space="preserve"> </w:t>
      </w:r>
      <w:r w:rsidR="00BA4D54">
        <w:rPr>
          <w:rFonts w:ascii="Arial" w:hAnsi="Arial" w:cs="Arial"/>
        </w:rPr>
        <w:t xml:space="preserve">Tais mineralizações </w:t>
      </w:r>
      <w:r w:rsidR="007C37C5" w:rsidRPr="00603C17">
        <w:rPr>
          <w:rFonts w:ascii="Arial" w:hAnsi="Arial" w:cs="Arial"/>
        </w:rPr>
        <w:t>foram identificadas em três afloramentos, ao longo de 6,5 km de extensão. A largura das zonas aflorantes varia de 40 a 400 metros, porém as coberturas elúvio-coluvionares</w:t>
      </w:r>
      <w:r w:rsidR="00896E23" w:rsidRPr="00231175">
        <w:rPr>
          <w:rFonts w:ascii="Arial" w:hAnsi="Arial" w:cs="Arial"/>
        </w:rPr>
        <w:t>, bem marcadas em mapas aerogeofísicos (Figura 3),</w:t>
      </w:r>
      <w:r w:rsidR="007C37C5" w:rsidRPr="00603C17">
        <w:rPr>
          <w:rFonts w:ascii="Arial" w:hAnsi="Arial" w:cs="Arial"/>
        </w:rPr>
        <w:t xml:space="preserve"> não permitem a caracterização completa da zona mineralizada e de suas </w:t>
      </w:r>
      <w:r w:rsidR="00D43651" w:rsidRPr="00231175">
        <w:rPr>
          <w:rFonts w:ascii="Arial" w:hAnsi="Arial" w:cs="Arial"/>
        </w:rPr>
        <w:t xml:space="preserve">rochas </w:t>
      </w:r>
      <w:r w:rsidR="007C37C5" w:rsidRPr="00603C17">
        <w:rPr>
          <w:rFonts w:ascii="Arial" w:hAnsi="Arial" w:cs="Arial"/>
        </w:rPr>
        <w:t xml:space="preserve">encaixantes. O relevo é sustentado por um litotipo silicoso, mais coeso, de cor branca a rosada, </w:t>
      </w:r>
      <w:r w:rsidR="00B13B67" w:rsidRPr="00231175">
        <w:rPr>
          <w:rFonts w:ascii="Arial" w:hAnsi="Arial" w:cs="Arial"/>
        </w:rPr>
        <w:t>cortado por estruturas rúpteis</w:t>
      </w:r>
      <w:r w:rsidR="007C37C5" w:rsidRPr="00231175">
        <w:rPr>
          <w:rFonts w:ascii="Arial" w:hAnsi="Arial" w:cs="Arial"/>
        </w:rPr>
        <w:t xml:space="preserve"> </w:t>
      </w:r>
      <w:r w:rsidR="00B13B67" w:rsidRPr="00231175">
        <w:rPr>
          <w:rFonts w:ascii="Arial" w:hAnsi="Arial" w:cs="Arial"/>
        </w:rPr>
        <w:t>em geometria</w:t>
      </w:r>
      <w:r w:rsidR="007C37C5" w:rsidRPr="00231175">
        <w:rPr>
          <w:rFonts w:ascii="Arial" w:hAnsi="Arial" w:cs="Arial"/>
        </w:rPr>
        <w:t xml:space="preserve"> do tipo </w:t>
      </w:r>
      <w:r w:rsidR="007C37C5" w:rsidRPr="00231175">
        <w:rPr>
          <w:rFonts w:ascii="Arial" w:hAnsi="Arial" w:cs="Arial"/>
          <w:i/>
        </w:rPr>
        <w:t>stockwork</w:t>
      </w:r>
      <w:r w:rsidR="007C37C5" w:rsidRPr="00231175">
        <w:rPr>
          <w:rFonts w:ascii="Arial" w:hAnsi="Arial" w:cs="Arial"/>
        </w:rPr>
        <w:t xml:space="preserve"> preenchida</w:t>
      </w:r>
      <w:r w:rsidR="00B13B67" w:rsidRPr="00231175">
        <w:rPr>
          <w:rFonts w:ascii="Arial" w:hAnsi="Arial" w:cs="Arial"/>
        </w:rPr>
        <w:t>s</w:t>
      </w:r>
      <w:r w:rsidR="007C37C5" w:rsidRPr="00231175">
        <w:rPr>
          <w:rFonts w:ascii="Arial" w:hAnsi="Arial" w:cs="Arial"/>
        </w:rPr>
        <w:t xml:space="preserve"> </w:t>
      </w:r>
      <w:r w:rsidR="007C37C5" w:rsidRPr="00D419EF">
        <w:rPr>
          <w:rFonts w:ascii="Arial" w:hAnsi="Arial" w:cs="Arial"/>
        </w:rPr>
        <w:t>principalmente por quartzo (</w:t>
      </w:r>
      <w:r w:rsidR="007C37C5" w:rsidRPr="00231175">
        <w:rPr>
          <w:rFonts w:ascii="Arial" w:hAnsi="Arial" w:cs="Arial"/>
        </w:rPr>
        <w:t>F</w:t>
      </w:r>
      <w:r w:rsidR="00B13B67" w:rsidRPr="00231175">
        <w:rPr>
          <w:rFonts w:ascii="Arial" w:hAnsi="Arial" w:cs="Arial"/>
        </w:rPr>
        <w:t>igura</w:t>
      </w:r>
      <w:r w:rsidR="007C37C5" w:rsidRPr="00231175">
        <w:rPr>
          <w:rFonts w:ascii="Arial" w:hAnsi="Arial" w:cs="Arial"/>
        </w:rPr>
        <w:t xml:space="preserve"> </w:t>
      </w:r>
      <w:r w:rsidR="00D419EF" w:rsidRPr="00231175">
        <w:rPr>
          <w:rFonts w:ascii="Arial" w:hAnsi="Arial" w:cs="Arial"/>
        </w:rPr>
        <w:t>4</w:t>
      </w:r>
      <w:r w:rsidR="007C37C5" w:rsidRPr="00231175">
        <w:rPr>
          <w:rFonts w:ascii="Arial" w:hAnsi="Arial" w:cs="Arial"/>
        </w:rPr>
        <w:t xml:space="preserve">) e, menos comumente, por finas películas </w:t>
      </w:r>
      <w:r w:rsidR="007C37C5" w:rsidRPr="00603C17">
        <w:rPr>
          <w:rFonts w:ascii="Arial" w:hAnsi="Arial" w:cs="Arial"/>
        </w:rPr>
        <w:t>de material verde de natureza ainda</w:t>
      </w:r>
      <w:r w:rsidR="00977EEA">
        <w:rPr>
          <w:rFonts w:ascii="Arial" w:hAnsi="Arial" w:cs="Arial"/>
        </w:rPr>
        <w:t xml:space="preserve"> </w:t>
      </w:r>
      <w:r w:rsidR="007C37C5" w:rsidRPr="00603C17">
        <w:rPr>
          <w:rFonts w:ascii="Arial" w:hAnsi="Arial" w:cs="Arial"/>
        </w:rPr>
        <w:t>não</w:t>
      </w:r>
      <w:r w:rsidR="00977EEA">
        <w:rPr>
          <w:rFonts w:ascii="Arial" w:hAnsi="Arial" w:cs="Arial"/>
        </w:rPr>
        <w:t xml:space="preserve"> </w:t>
      </w:r>
      <w:r w:rsidR="007C37C5" w:rsidRPr="00231175">
        <w:rPr>
          <w:rFonts w:ascii="Arial" w:hAnsi="Arial" w:cs="Arial"/>
        </w:rPr>
        <w:t>caracterizad</w:t>
      </w:r>
      <w:r w:rsidR="00B13B67" w:rsidRPr="00231175">
        <w:rPr>
          <w:rFonts w:ascii="Arial" w:hAnsi="Arial" w:cs="Arial"/>
        </w:rPr>
        <w:t>a</w:t>
      </w:r>
      <w:r w:rsidR="007C37C5" w:rsidRPr="00603C17">
        <w:rPr>
          <w:rFonts w:ascii="Arial" w:hAnsi="Arial" w:cs="Arial"/>
        </w:rPr>
        <w:t>.</w:t>
      </w:r>
      <w:r w:rsidR="00977EEA">
        <w:rPr>
          <w:rFonts w:ascii="Arial" w:hAnsi="Arial" w:cs="Arial"/>
        </w:rPr>
        <w:t xml:space="preserve"> </w:t>
      </w:r>
      <w:r w:rsidR="007C37C5" w:rsidRPr="00603C17">
        <w:rPr>
          <w:rFonts w:ascii="Arial" w:hAnsi="Arial" w:cs="Arial"/>
        </w:rPr>
        <w:t xml:space="preserve">Drusas semicirculares permeiam a rocha silicosa e em alguns veios de </w:t>
      </w:r>
      <w:r w:rsidR="007C37C5" w:rsidRPr="00231175">
        <w:rPr>
          <w:rFonts w:ascii="Arial" w:hAnsi="Arial" w:cs="Arial"/>
        </w:rPr>
        <w:t xml:space="preserve">quartzo são observadas </w:t>
      </w:r>
      <w:r w:rsidR="007C37C5" w:rsidRPr="00603C17">
        <w:rPr>
          <w:rFonts w:ascii="Arial" w:hAnsi="Arial" w:cs="Arial"/>
        </w:rPr>
        <w:t xml:space="preserve">texturas de crescimento em pente, denotando características </w:t>
      </w:r>
      <w:r w:rsidR="007C37C5" w:rsidRPr="00231175">
        <w:rPr>
          <w:rFonts w:ascii="Arial" w:hAnsi="Arial" w:cs="Arial"/>
        </w:rPr>
        <w:t>epigenéticas</w:t>
      </w:r>
      <w:r w:rsidR="00977EEA" w:rsidRPr="00231175">
        <w:rPr>
          <w:rFonts w:ascii="Arial" w:hAnsi="Arial" w:cs="Arial"/>
        </w:rPr>
        <w:t xml:space="preserve"> e rasas</w:t>
      </w:r>
      <w:r w:rsidR="007C37C5" w:rsidRPr="00231175">
        <w:rPr>
          <w:rFonts w:ascii="Arial" w:hAnsi="Arial" w:cs="Arial"/>
        </w:rPr>
        <w:t xml:space="preserve">. </w:t>
      </w:r>
    </w:p>
    <w:p w:rsidR="00070DC0" w:rsidRDefault="00070DC0" w:rsidP="009B08E0">
      <w:pPr>
        <w:spacing w:after="0"/>
        <w:jc w:val="both"/>
        <w:rPr>
          <w:rFonts w:ascii="Arial" w:hAnsi="Arial" w:cs="Arial"/>
        </w:rPr>
      </w:pPr>
    </w:p>
    <w:p w:rsidR="00070DC0" w:rsidRDefault="00070DC0" w:rsidP="009B08E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 wp14:anchorId="2A622186" wp14:editId="11ACE501">
            <wp:extent cx="2869565" cy="2152015"/>
            <wp:effectExtent l="0" t="0" r="6985" b="63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355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9565" cy="215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0DC0" w:rsidRPr="00C37419" w:rsidRDefault="00070DC0" w:rsidP="00070DC0">
      <w:pPr>
        <w:spacing w:after="0"/>
        <w:jc w:val="both"/>
        <w:rPr>
          <w:rFonts w:ascii="Arial" w:hAnsi="Arial" w:cs="Arial"/>
          <w:sz w:val="20"/>
          <w:szCs w:val="20"/>
        </w:rPr>
      </w:pPr>
      <w:r w:rsidRPr="00C37419">
        <w:rPr>
          <w:rFonts w:ascii="Arial" w:hAnsi="Arial" w:cs="Arial"/>
          <w:sz w:val="20"/>
          <w:szCs w:val="20"/>
        </w:rPr>
        <w:t>Figura 2: Vista geral, à distância (morro em primeiro plano), da elevação com rocha fosfática</w:t>
      </w:r>
      <w:r w:rsidR="00BA4D54" w:rsidRPr="00C37419">
        <w:rPr>
          <w:rFonts w:ascii="Arial" w:hAnsi="Arial" w:cs="Arial"/>
          <w:sz w:val="20"/>
          <w:szCs w:val="20"/>
        </w:rPr>
        <w:t xml:space="preserve"> (afloramento CB46)</w:t>
      </w:r>
      <w:r w:rsidRPr="00C37419">
        <w:rPr>
          <w:rFonts w:ascii="Arial" w:hAnsi="Arial" w:cs="Arial"/>
          <w:sz w:val="20"/>
          <w:szCs w:val="20"/>
        </w:rPr>
        <w:t>.</w:t>
      </w:r>
    </w:p>
    <w:p w:rsidR="00070DC0" w:rsidRPr="00603C17" w:rsidRDefault="00070DC0" w:rsidP="009B08E0">
      <w:pPr>
        <w:spacing w:after="0"/>
        <w:jc w:val="both"/>
        <w:rPr>
          <w:rFonts w:ascii="Arial" w:hAnsi="Arial" w:cs="Arial"/>
        </w:rPr>
      </w:pPr>
    </w:p>
    <w:p w:rsidR="00425347" w:rsidRPr="00425347" w:rsidRDefault="00425347" w:rsidP="0042534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25347">
        <w:rPr>
          <w:rFonts w:ascii="Arial" w:hAnsi="Arial" w:cs="Arial"/>
        </w:rPr>
        <w:t>A zona mineralizada é constituída por uma brecha fosfática (</w:t>
      </w:r>
      <w:r w:rsidR="005608D8" w:rsidRPr="00231175">
        <w:rPr>
          <w:rFonts w:ascii="Arial" w:hAnsi="Arial" w:cs="Arial"/>
        </w:rPr>
        <w:t>Figuras 5 e 6</w:t>
      </w:r>
      <w:r w:rsidRPr="00231175">
        <w:rPr>
          <w:rFonts w:ascii="Arial" w:hAnsi="Arial" w:cs="Arial"/>
        </w:rPr>
        <w:t xml:space="preserve">), </w:t>
      </w:r>
      <w:r w:rsidRPr="00425347">
        <w:rPr>
          <w:rFonts w:ascii="Arial" w:hAnsi="Arial" w:cs="Arial"/>
        </w:rPr>
        <w:t xml:space="preserve">associada a uma zona hidrotermalizada com </w:t>
      </w:r>
      <w:r w:rsidRPr="00BA4D54">
        <w:rPr>
          <w:rFonts w:ascii="Arial" w:hAnsi="Arial" w:cs="Arial"/>
          <w:i/>
        </w:rPr>
        <w:t>stockworks</w:t>
      </w:r>
      <w:r w:rsidRPr="00425347">
        <w:rPr>
          <w:rFonts w:ascii="Arial" w:hAnsi="Arial" w:cs="Arial"/>
        </w:rPr>
        <w:t xml:space="preserve"> de quartzo (</w:t>
      </w:r>
      <w:r w:rsidR="005608D8" w:rsidRPr="00231175">
        <w:rPr>
          <w:rFonts w:ascii="Arial" w:hAnsi="Arial" w:cs="Arial"/>
        </w:rPr>
        <w:t>Figura 4</w:t>
      </w:r>
      <w:r w:rsidRPr="00231175">
        <w:rPr>
          <w:rFonts w:ascii="Arial" w:hAnsi="Arial" w:cs="Arial"/>
        </w:rPr>
        <w:t>),</w:t>
      </w:r>
      <w:r w:rsidRPr="00425347">
        <w:rPr>
          <w:rFonts w:ascii="Arial" w:hAnsi="Arial" w:cs="Arial"/>
        </w:rPr>
        <w:t xml:space="preserve"> anteriormente cartografada por Melo (1991) como um dique ácido de direção </w:t>
      </w:r>
      <w:r w:rsidRPr="00231175">
        <w:rPr>
          <w:rFonts w:ascii="Arial" w:hAnsi="Arial" w:cs="Arial"/>
        </w:rPr>
        <w:t>ENE</w:t>
      </w:r>
      <w:r w:rsidR="00A603CC" w:rsidRPr="00231175">
        <w:rPr>
          <w:rFonts w:ascii="Arial" w:hAnsi="Arial" w:cs="Arial"/>
        </w:rPr>
        <w:t>-WSW</w:t>
      </w:r>
      <w:r w:rsidRPr="00231175">
        <w:rPr>
          <w:rFonts w:ascii="Arial" w:hAnsi="Arial" w:cs="Arial"/>
        </w:rPr>
        <w:t xml:space="preserve"> </w:t>
      </w:r>
      <w:r w:rsidRPr="00425347">
        <w:rPr>
          <w:rFonts w:ascii="Arial" w:hAnsi="Arial" w:cs="Arial"/>
        </w:rPr>
        <w:t xml:space="preserve">(Figura 1). Essa estrutura </w:t>
      </w:r>
      <w:r w:rsidR="00BA4D54">
        <w:rPr>
          <w:rFonts w:ascii="Arial" w:hAnsi="Arial" w:cs="Arial"/>
        </w:rPr>
        <w:t>aflora em meio a uma</w:t>
      </w:r>
      <w:r w:rsidRPr="00425347">
        <w:rPr>
          <w:rFonts w:ascii="Arial" w:hAnsi="Arial" w:cs="Arial"/>
        </w:rPr>
        <w:t xml:space="preserve"> unidade de cobertura colúvio-eluvial</w:t>
      </w:r>
      <w:r w:rsidR="00671A12">
        <w:rPr>
          <w:rFonts w:ascii="Arial" w:hAnsi="Arial" w:cs="Arial"/>
        </w:rPr>
        <w:t>.</w:t>
      </w:r>
    </w:p>
    <w:p w:rsidR="00A15320" w:rsidRPr="00603C17" w:rsidRDefault="00425347" w:rsidP="0042534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25347">
        <w:rPr>
          <w:rFonts w:ascii="Arial" w:hAnsi="Arial" w:cs="Arial"/>
        </w:rPr>
        <w:t>A brecha exibe um arcabouço composto por fragmentos de tamanho e forma variados, angulosos a subarredondados, com diâmetro variando de</w:t>
      </w:r>
      <w:r w:rsidR="0045645E">
        <w:rPr>
          <w:rFonts w:ascii="Arial" w:hAnsi="Arial" w:cs="Arial"/>
        </w:rPr>
        <w:t xml:space="preserve"> </w:t>
      </w:r>
      <w:r w:rsidRPr="00425347">
        <w:rPr>
          <w:rFonts w:ascii="Arial" w:hAnsi="Arial" w:cs="Arial"/>
        </w:rPr>
        <w:t xml:space="preserve">1 milímetro até 1 metro. Os </w:t>
      </w:r>
      <w:r w:rsidR="00A041F2">
        <w:rPr>
          <w:rFonts w:ascii="Arial" w:hAnsi="Arial" w:cs="Arial"/>
        </w:rPr>
        <w:t xml:space="preserve">fragmentos </w:t>
      </w:r>
      <w:r w:rsidRPr="00425347">
        <w:rPr>
          <w:rFonts w:ascii="Arial" w:hAnsi="Arial" w:cs="Arial"/>
        </w:rPr>
        <w:t xml:space="preserve">maiores </w:t>
      </w:r>
      <w:r w:rsidR="00A041F2" w:rsidRPr="00425347">
        <w:rPr>
          <w:rFonts w:ascii="Arial" w:hAnsi="Arial" w:cs="Arial"/>
        </w:rPr>
        <w:t>são constituídos apenas por quartzo</w:t>
      </w:r>
      <w:r w:rsidRPr="00425347">
        <w:rPr>
          <w:rFonts w:ascii="Arial" w:hAnsi="Arial" w:cs="Arial"/>
        </w:rPr>
        <w:t xml:space="preserve"> </w:t>
      </w:r>
      <w:r w:rsidRPr="00231175">
        <w:rPr>
          <w:rFonts w:ascii="Arial" w:hAnsi="Arial" w:cs="Arial"/>
        </w:rPr>
        <w:t>(</w:t>
      </w:r>
      <w:r w:rsidR="0045645E" w:rsidRPr="00231175">
        <w:rPr>
          <w:rFonts w:ascii="Arial" w:hAnsi="Arial" w:cs="Arial"/>
        </w:rPr>
        <w:t>Figura 5</w:t>
      </w:r>
      <w:r w:rsidRPr="00231175">
        <w:rPr>
          <w:rFonts w:ascii="Arial" w:hAnsi="Arial" w:cs="Arial"/>
        </w:rPr>
        <w:t xml:space="preserve">), </w:t>
      </w:r>
      <w:r w:rsidRPr="00425347">
        <w:rPr>
          <w:rFonts w:ascii="Arial" w:hAnsi="Arial" w:cs="Arial"/>
        </w:rPr>
        <w:t xml:space="preserve">enquanto os fragmentos menores, de tamanho seixo e grânulo, são formados tanto por quartzo, quanto por material oriundo de alteração supergênica, de cor bege ou esverdeada </w:t>
      </w:r>
      <w:r w:rsidRPr="00671A12">
        <w:rPr>
          <w:rFonts w:ascii="Arial" w:hAnsi="Arial" w:cs="Arial"/>
        </w:rPr>
        <w:t>(F</w:t>
      </w:r>
      <w:r w:rsidR="0045645E" w:rsidRPr="00671A12">
        <w:rPr>
          <w:rFonts w:ascii="Arial" w:hAnsi="Arial" w:cs="Arial"/>
        </w:rPr>
        <w:t>igura</w:t>
      </w:r>
      <w:r w:rsidRPr="00671A12">
        <w:rPr>
          <w:rFonts w:ascii="Arial" w:hAnsi="Arial" w:cs="Arial"/>
        </w:rPr>
        <w:t xml:space="preserve"> </w:t>
      </w:r>
      <w:r w:rsidR="0045645E" w:rsidRPr="00671A12">
        <w:rPr>
          <w:rFonts w:ascii="Arial" w:hAnsi="Arial" w:cs="Arial"/>
        </w:rPr>
        <w:t>6</w:t>
      </w:r>
      <w:r w:rsidRPr="00671A12">
        <w:rPr>
          <w:rFonts w:ascii="Arial" w:hAnsi="Arial" w:cs="Arial"/>
        </w:rPr>
        <w:t xml:space="preserve">). </w:t>
      </w:r>
      <w:r w:rsidRPr="00425347">
        <w:rPr>
          <w:rFonts w:ascii="Arial" w:hAnsi="Arial" w:cs="Arial"/>
        </w:rPr>
        <w:t xml:space="preserve">A matriz é fina, de coloração amarela, e circunda os fragmentos do arcabouço, principalmente os de granulação seixo, originando capas ou filmes </w:t>
      </w:r>
      <w:r w:rsidR="00102574" w:rsidRPr="00671A12">
        <w:rPr>
          <w:rFonts w:ascii="Arial" w:hAnsi="Arial" w:cs="Arial"/>
        </w:rPr>
        <w:t>concêntric</w:t>
      </w:r>
      <w:r w:rsidRPr="00671A12">
        <w:rPr>
          <w:rFonts w:ascii="Arial" w:hAnsi="Arial" w:cs="Arial"/>
        </w:rPr>
        <w:t>os</w:t>
      </w:r>
      <w:r w:rsidR="00BC4664">
        <w:rPr>
          <w:rFonts w:ascii="Arial" w:hAnsi="Arial" w:cs="Arial"/>
        </w:rPr>
        <w:t>,</w:t>
      </w:r>
      <w:r w:rsidR="0045645E" w:rsidRPr="00671A12">
        <w:rPr>
          <w:rFonts w:ascii="Arial" w:hAnsi="Arial" w:cs="Arial"/>
        </w:rPr>
        <w:t xml:space="preserve"> similares a pisólitos </w:t>
      </w:r>
      <w:r w:rsidR="00BC4664">
        <w:rPr>
          <w:rFonts w:ascii="Arial" w:hAnsi="Arial" w:cs="Arial"/>
        </w:rPr>
        <w:t>(</w:t>
      </w:r>
      <w:r w:rsidR="0045645E" w:rsidRPr="00671A12">
        <w:rPr>
          <w:rFonts w:ascii="Arial" w:hAnsi="Arial" w:cs="Arial"/>
        </w:rPr>
        <w:t>Figura 7</w:t>
      </w:r>
      <w:r w:rsidR="0045645E">
        <w:rPr>
          <w:rFonts w:ascii="Arial" w:hAnsi="Arial" w:cs="Arial"/>
        </w:rPr>
        <w:t>)</w:t>
      </w:r>
      <w:r w:rsidRPr="00425347">
        <w:rPr>
          <w:rFonts w:ascii="Arial" w:hAnsi="Arial" w:cs="Arial"/>
        </w:rPr>
        <w:t xml:space="preserve">. Particularmente, na extremidade sudoeste do </w:t>
      </w:r>
      <w:r w:rsidR="001762D7" w:rsidRPr="00671A12">
        <w:rPr>
          <w:rFonts w:ascii="Arial" w:hAnsi="Arial" w:cs="Arial"/>
        </w:rPr>
        <w:t>corpo</w:t>
      </w:r>
      <w:r w:rsidRPr="00425347">
        <w:rPr>
          <w:rFonts w:ascii="Arial" w:hAnsi="Arial" w:cs="Arial"/>
        </w:rPr>
        <w:t xml:space="preserve">, os blocos brechados podem exibir seixos arredondados de cor amarela, enriquecidos em fósforo e </w:t>
      </w:r>
      <w:r w:rsidR="001762D7" w:rsidRPr="00671A12">
        <w:rPr>
          <w:rFonts w:ascii="Arial" w:hAnsi="Arial" w:cs="Arial"/>
        </w:rPr>
        <w:t xml:space="preserve">com </w:t>
      </w:r>
      <w:r w:rsidRPr="00425347">
        <w:rPr>
          <w:rFonts w:ascii="Arial" w:hAnsi="Arial" w:cs="Arial"/>
        </w:rPr>
        <w:t>matriz cinzenta.</w:t>
      </w:r>
    </w:p>
    <w:p w:rsidR="00801635" w:rsidRDefault="00801635" w:rsidP="00801635">
      <w:pPr>
        <w:spacing w:after="0"/>
        <w:jc w:val="both"/>
        <w:rPr>
          <w:rFonts w:ascii="Arial" w:hAnsi="Arial" w:cs="Arial"/>
        </w:rPr>
      </w:pPr>
    </w:p>
    <w:p w:rsidR="00801635" w:rsidRDefault="00801635" w:rsidP="00801635">
      <w:pPr>
        <w:spacing w:after="0"/>
        <w:jc w:val="both"/>
        <w:rPr>
          <w:rFonts w:ascii="Arial" w:hAnsi="Arial" w:cs="Arial"/>
        </w:rPr>
      </w:pPr>
    </w:p>
    <w:p w:rsidR="00801635" w:rsidRPr="00B5212A" w:rsidRDefault="00801635" w:rsidP="0080163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DADOS QUÍMICOS PONTUAIS SEMI-QUANTITATIVOS </w:t>
      </w:r>
    </w:p>
    <w:p w:rsidR="00801635" w:rsidRDefault="00801635" w:rsidP="0080163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01635" w:rsidRDefault="00801635" w:rsidP="0080163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 w:rsidRPr="00D419EF">
        <w:rPr>
          <w:rFonts w:ascii="Arial" w:hAnsi="Arial" w:cs="Arial"/>
        </w:rPr>
        <w:t xml:space="preserve">Análises pontuais </w:t>
      </w:r>
      <w:r>
        <w:rPr>
          <w:rFonts w:ascii="Arial" w:hAnsi="Arial" w:cs="Arial"/>
        </w:rPr>
        <w:t>das amostras (Tabela 1)</w:t>
      </w:r>
      <w:r w:rsidR="00BC466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D419EF">
        <w:rPr>
          <w:rFonts w:ascii="Arial" w:hAnsi="Arial" w:cs="Arial"/>
        </w:rPr>
        <w:t>realizadas em escritório com equipamento de Fluorescência de Raios X portátil</w:t>
      </w:r>
      <w:r w:rsidR="00BC4664">
        <w:rPr>
          <w:rFonts w:ascii="Arial" w:hAnsi="Arial" w:cs="Arial"/>
        </w:rPr>
        <w:t>,</w:t>
      </w:r>
      <w:r w:rsidRPr="00D419EF">
        <w:rPr>
          <w:rFonts w:ascii="Arial" w:hAnsi="Arial" w:cs="Arial"/>
        </w:rPr>
        <w:t xml:space="preserve"> revelaram teores de até </w:t>
      </w:r>
      <w:r w:rsidR="009B73CD">
        <w:rPr>
          <w:rFonts w:ascii="Arial" w:hAnsi="Arial" w:cs="Arial"/>
        </w:rPr>
        <w:t>9</w:t>
      </w:r>
      <w:r w:rsidRPr="00D419EF">
        <w:rPr>
          <w:rFonts w:ascii="Arial" w:hAnsi="Arial" w:cs="Arial"/>
        </w:rPr>
        <w:t>% de P</w:t>
      </w:r>
      <w:r w:rsidR="009B73CD" w:rsidRPr="001171A3">
        <w:rPr>
          <w:rFonts w:ascii="Arial" w:hAnsi="Arial" w:cs="Arial"/>
          <w:vertAlign w:val="subscript"/>
        </w:rPr>
        <w:t>2</w:t>
      </w:r>
      <w:r w:rsidR="009B73CD" w:rsidRPr="001171A3">
        <w:rPr>
          <w:rFonts w:ascii="Arial" w:hAnsi="Arial" w:cs="Arial"/>
        </w:rPr>
        <w:t>O</w:t>
      </w:r>
      <w:r w:rsidR="009B73CD" w:rsidRPr="001171A3">
        <w:rPr>
          <w:rFonts w:ascii="Arial" w:hAnsi="Arial" w:cs="Arial"/>
          <w:vertAlign w:val="subscript"/>
        </w:rPr>
        <w:t>5</w:t>
      </w:r>
      <w:r w:rsidRPr="009B73CD">
        <w:rPr>
          <w:rFonts w:ascii="Arial" w:hAnsi="Arial" w:cs="Arial"/>
        </w:rPr>
        <w:t xml:space="preserve"> </w:t>
      </w:r>
      <w:r w:rsidRPr="00D419EF">
        <w:rPr>
          <w:rFonts w:ascii="Arial" w:hAnsi="Arial" w:cs="Arial"/>
        </w:rPr>
        <w:t>para o material silicificado,</w:t>
      </w:r>
      <w:r w:rsidR="00BC4664">
        <w:rPr>
          <w:rFonts w:ascii="Arial" w:hAnsi="Arial" w:cs="Arial"/>
        </w:rPr>
        <w:t xml:space="preserve"> </w:t>
      </w:r>
      <w:r w:rsidR="009B73CD">
        <w:rPr>
          <w:rFonts w:ascii="Arial" w:hAnsi="Arial" w:cs="Arial"/>
        </w:rPr>
        <w:t>32</w:t>
      </w:r>
      <w:r w:rsidR="00BC4664" w:rsidRPr="00D419EF">
        <w:rPr>
          <w:rFonts w:ascii="Arial" w:hAnsi="Arial" w:cs="Arial"/>
        </w:rPr>
        <w:t>% de P</w:t>
      </w:r>
      <w:r w:rsidR="009B73CD" w:rsidRPr="001171A3">
        <w:rPr>
          <w:rFonts w:ascii="Arial" w:hAnsi="Arial" w:cs="Arial"/>
          <w:vertAlign w:val="subscript"/>
        </w:rPr>
        <w:t>2</w:t>
      </w:r>
      <w:r w:rsidR="009B73CD" w:rsidRPr="001171A3">
        <w:rPr>
          <w:rFonts w:ascii="Arial" w:hAnsi="Arial" w:cs="Arial"/>
        </w:rPr>
        <w:t>O</w:t>
      </w:r>
      <w:r w:rsidR="009B73CD" w:rsidRPr="001171A3">
        <w:rPr>
          <w:rFonts w:ascii="Arial" w:hAnsi="Arial" w:cs="Arial"/>
          <w:vertAlign w:val="subscript"/>
        </w:rPr>
        <w:t>5</w:t>
      </w:r>
      <w:r w:rsidR="00BC4664" w:rsidRPr="00D419EF">
        <w:rPr>
          <w:rFonts w:ascii="Arial" w:hAnsi="Arial" w:cs="Arial"/>
        </w:rPr>
        <w:t xml:space="preserve"> na matriz da brecha e </w:t>
      </w:r>
      <w:r w:rsidR="009B73CD">
        <w:rPr>
          <w:rFonts w:ascii="Arial" w:hAnsi="Arial" w:cs="Arial"/>
        </w:rPr>
        <w:t>28</w:t>
      </w:r>
      <w:r w:rsidR="00BC4664" w:rsidRPr="00D419EF">
        <w:rPr>
          <w:rFonts w:ascii="Arial" w:hAnsi="Arial" w:cs="Arial"/>
        </w:rPr>
        <w:t>% nos</w:t>
      </w:r>
      <w:r w:rsidR="00BC4664">
        <w:rPr>
          <w:rFonts w:ascii="Arial" w:hAnsi="Arial" w:cs="Arial"/>
        </w:rPr>
        <w:t xml:space="preserve"> fragmentos não quartzosos (Figura 6)</w:t>
      </w:r>
      <w:r w:rsidR="00BC4664" w:rsidRPr="00D419EF">
        <w:rPr>
          <w:rFonts w:ascii="Arial" w:hAnsi="Arial" w:cs="Arial"/>
        </w:rPr>
        <w:t>, além</w:t>
      </w:r>
      <w:r w:rsidR="00BC4664">
        <w:rPr>
          <w:rFonts w:ascii="Arial" w:hAnsi="Arial" w:cs="Arial"/>
        </w:rPr>
        <w:t xml:space="preserve"> de um teor médio de </w:t>
      </w:r>
      <w:r w:rsidR="009B73CD">
        <w:rPr>
          <w:rFonts w:ascii="Arial" w:hAnsi="Arial" w:cs="Arial"/>
        </w:rPr>
        <w:t>16</w:t>
      </w:r>
      <w:r w:rsidR="00BC4664">
        <w:rPr>
          <w:rFonts w:ascii="Arial" w:hAnsi="Arial" w:cs="Arial"/>
        </w:rPr>
        <w:t xml:space="preserve">% </w:t>
      </w:r>
      <w:r w:rsidR="00BC4664" w:rsidRPr="00D419EF">
        <w:rPr>
          <w:rFonts w:ascii="Arial" w:hAnsi="Arial" w:cs="Arial"/>
        </w:rPr>
        <w:t>em amostra pulverizada da brecha fosfática (</w:t>
      </w:r>
      <w:r w:rsidR="00C26C33">
        <w:rPr>
          <w:rFonts w:ascii="Arial" w:hAnsi="Arial" w:cs="Arial"/>
        </w:rPr>
        <w:t>Tabela 2</w:t>
      </w:r>
      <w:r w:rsidR="00BC4664" w:rsidRPr="00D419EF">
        <w:rPr>
          <w:rFonts w:ascii="Arial" w:hAnsi="Arial" w:cs="Arial"/>
        </w:rPr>
        <w:t>).</w:t>
      </w:r>
    </w:p>
    <w:p w:rsidR="00BC4664" w:rsidRDefault="00BC4664" w:rsidP="00801635">
      <w:pPr>
        <w:spacing w:after="0"/>
        <w:jc w:val="both"/>
        <w:rPr>
          <w:rFonts w:ascii="Arial" w:hAnsi="Arial" w:cs="Arial"/>
        </w:rPr>
        <w:sectPr w:rsidR="00BC4664" w:rsidSect="00801635">
          <w:type w:val="continuous"/>
          <w:pgSz w:w="11906" w:h="16838"/>
          <w:pgMar w:top="1440" w:right="1080" w:bottom="1440" w:left="1080" w:header="708" w:footer="708" w:gutter="0"/>
          <w:cols w:num="2" w:space="708"/>
          <w:docGrid w:linePitch="360"/>
        </w:sectPr>
      </w:pPr>
    </w:p>
    <w:p w:rsidR="00801635" w:rsidRDefault="00801635" w:rsidP="00801635">
      <w:pPr>
        <w:spacing w:after="0"/>
        <w:jc w:val="both"/>
        <w:rPr>
          <w:rFonts w:ascii="Arial" w:hAnsi="Arial" w:cs="Arial"/>
        </w:rPr>
      </w:pPr>
    </w:p>
    <w:p w:rsidR="00801635" w:rsidRDefault="00801635" w:rsidP="00801635">
      <w:pPr>
        <w:spacing w:after="0"/>
        <w:jc w:val="both"/>
        <w:rPr>
          <w:rFonts w:ascii="Arial" w:hAnsi="Arial" w:cs="Arial"/>
        </w:rPr>
      </w:pPr>
    </w:p>
    <w:p w:rsidR="00801635" w:rsidRDefault="00BC4664" w:rsidP="00801635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lastRenderedPageBreak/>
        <w:drawing>
          <wp:inline distT="0" distB="0" distL="0" distR="0" wp14:anchorId="58CC9088" wp14:editId="3AD19237">
            <wp:extent cx="5234029" cy="8296218"/>
            <wp:effectExtent l="0" t="0" r="508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dioelementos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4029" cy="8296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1635" w:rsidRPr="00C37419" w:rsidRDefault="00801635" w:rsidP="00801635">
      <w:pPr>
        <w:spacing w:after="0"/>
        <w:jc w:val="both"/>
        <w:rPr>
          <w:rFonts w:ascii="Arial" w:hAnsi="Arial" w:cs="Arial"/>
          <w:sz w:val="20"/>
          <w:szCs w:val="20"/>
        </w:rPr>
      </w:pPr>
      <w:r w:rsidRPr="00C37419">
        <w:rPr>
          <w:rFonts w:ascii="Arial" w:hAnsi="Arial" w:cs="Arial"/>
          <w:sz w:val="20"/>
          <w:szCs w:val="20"/>
        </w:rPr>
        <w:t>Figura 3: Mapas dos radioelementos: equivalente tório e potássio.</w:t>
      </w:r>
    </w:p>
    <w:p w:rsidR="00574A23" w:rsidRDefault="00425347" w:rsidP="00425347">
      <w:pPr>
        <w:spacing w:after="0"/>
        <w:jc w:val="both"/>
        <w:rPr>
          <w:rFonts w:ascii="Arial" w:hAnsi="Arial" w:cs="Arial"/>
          <w:noProof/>
          <w:lang w:eastAsia="pt-BR"/>
        </w:rPr>
      </w:pPr>
      <w:r>
        <w:rPr>
          <w:rFonts w:ascii="Arial" w:hAnsi="Arial" w:cs="Arial"/>
        </w:rPr>
        <w:tab/>
      </w:r>
    </w:p>
    <w:p w:rsidR="00801635" w:rsidRDefault="00801635" w:rsidP="0082340C">
      <w:pPr>
        <w:spacing w:after="0"/>
        <w:jc w:val="both"/>
        <w:rPr>
          <w:rFonts w:ascii="Arial" w:hAnsi="Arial" w:cs="Arial"/>
        </w:rPr>
        <w:sectPr w:rsidR="00801635" w:rsidSect="00801635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82340C" w:rsidRPr="00D419EF" w:rsidRDefault="0082340C" w:rsidP="0082340C">
      <w:pPr>
        <w:spacing w:after="0"/>
        <w:jc w:val="both"/>
        <w:rPr>
          <w:rFonts w:ascii="Arial" w:hAnsi="Arial" w:cs="Arial"/>
        </w:rPr>
      </w:pPr>
    </w:p>
    <w:p w:rsidR="0082340C" w:rsidRPr="00603C17" w:rsidRDefault="0082340C" w:rsidP="009B08E0">
      <w:pPr>
        <w:spacing w:after="0"/>
        <w:jc w:val="both"/>
        <w:rPr>
          <w:rFonts w:ascii="Arial" w:hAnsi="Arial" w:cs="Arial"/>
        </w:rPr>
      </w:pPr>
    </w:p>
    <w:p w:rsidR="00667641" w:rsidRDefault="005608D8" w:rsidP="009B08E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lastRenderedPageBreak/>
        <w:drawing>
          <wp:inline distT="0" distB="0" distL="0" distR="0" wp14:anchorId="0CA06F12" wp14:editId="01D1BC9E">
            <wp:extent cx="2869565" cy="2150926"/>
            <wp:effectExtent l="0" t="0" r="6985" b="190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565" cy="2150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8D8" w:rsidRPr="00C37419" w:rsidRDefault="005608D8" w:rsidP="009B08E0">
      <w:pPr>
        <w:spacing w:after="0"/>
        <w:jc w:val="both"/>
        <w:rPr>
          <w:rFonts w:ascii="Arial" w:hAnsi="Arial" w:cs="Arial"/>
          <w:sz w:val="20"/>
          <w:szCs w:val="20"/>
        </w:rPr>
      </w:pPr>
      <w:r w:rsidRPr="00C37419">
        <w:rPr>
          <w:rFonts w:ascii="Arial" w:hAnsi="Arial" w:cs="Arial"/>
          <w:sz w:val="20"/>
          <w:szCs w:val="20"/>
        </w:rPr>
        <w:t xml:space="preserve">Figura 4: Material fosfático silicificado com </w:t>
      </w:r>
      <w:r w:rsidR="00BC4664" w:rsidRPr="00C37419">
        <w:rPr>
          <w:rFonts w:ascii="Arial" w:hAnsi="Arial" w:cs="Arial"/>
          <w:i/>
          <w:sz w:val="20"/>
          <w:szCs w:val="20"/>
        </w:rPr>
        <w:t>stockwork</w:t>
      </w:r>
      <w:r w:rsidRPr="00C37419">
        <w:rPr>
          <w:rFonts w:ascii="Arial" w:hAnsi="Arial" w:cs="Arial"/>
          <w:sz w:val="20"/>
          <w:szCs w:val="20"/>
        </w:rPr>
        <w:t xml:space="preserve"> de quartzo</w:t>
      </w:r>
      <w:r w:rsidR="00BC4664" w:rsidRPr="00C37419">
        <w:rPr>
          <w:rFonts w:ascii="Arial" w:hAnsi="Arial" w:cs="Arial"/>
          <w:sz w:val="20"/>
          <w:szCs w:val="20"/>
        </w:rPr>
        <w:t xml:space="preserve"> (afloramento CB46)</w:t>
      </w:r>
      <w:r w:rsidRPr="00C37419">
        <w:rPr>
          <w:rFonts w:ascii="Arial" w:hAnsi="Arial" w:cs="Arial"/>
          <w:sz w:val="20"/>
          <w:szCs w:val="20"/>
        </w:rPr>
        <w:t>.</w:t>
      </w:r>
    </w:p>
    <w:p w:rsidR="005608D8" w:rsidRDefault="005608D8" w:rsidP="009B08E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D26DE" w:rsidRDefault="001D26DE" w:rsidP="009B08E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663D99EA" wp14:editId="64469FC4">
            <wp:extent cx="2869565" cy="2150909"/>
            <wp:effectExtent l="0" t="0" r="6985" b="190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565" cy="2150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6DE" w:rsidRPr="00C37419" w:rsidRDefault="001D26DE" w:rsidP="009B08E0">
      <w:pPr>
        <w:spacing w:after="0"/>
        <w:jc w:val="both"/>
        <w:rPr>
          <w:rFonts w:ascii="Arial" w:hAnsi="Arial" w:cs="Arial"/>
          <w:sz w:val="20"/>
          <w:szCs w:val="20"/>
        </w:rPr>
      </w:pPr>
      <w:r w:rsidRPr="00C37419">
        <w:rPr>
          <w:rFonts w:ascii="Arial" w:hAnsi="Arial" w:cs="Arial"/>
          <w:sz w:val="20"/>
          <w:szCs w:val="20"/>
        </w:rPr>
        <w:t>Figura 5: Brecha fosfática com fragmentos maiores (clastos) de composição quartzosa</w:t>
      </w:r>
      <w:r w:rsidR="00BC4664" w:rsidRPr="00C37419">
        <w:rPr>
          <w:rFonts w:ascii="Arial" w:hAnsi="Arial" w:cs="Arial"/>
          <w:sz w:val="20"/>
          <w:szCs w:val="20"/>
        </w:rPr>
        <w:t xml:space="preserve"> (afloramento CB46)</w:t>
      </w:r>
      <w:r w:rsidRPr="00C37419">
        <w:rPr>
          <w:rFonts w:ascii="Arial" w:hAnsi="Arial" w:cs="Arial"/>
          <w:sz w:val="20"/>
          <w:szCs w:val="20"/>
        </w:rPr>
        <w:t>.</w:t>
      </w:r>
    </w:p>
    <w:p w:rsidR="00D945F7" w:rsidRDefault="00D945F7" w:rsidP="009B08E0">
      <w:pPr>
        <w:spacing w:after="0"/>
        <w:jc w:val="both"/>
        <w:rPr>
          <w:rFonts w:ascii="Arial" w:hAnsi="Arial" w:cs="Arial"/>
        </w:rPr>
      </w:pPr>
    </w:p>
    <w:p w:rsidR="00A041F2" w:rsidRPr="00A041F2" w:rsidRDefault="00A041F2" w:rsidP="00A041F2">
      <w:pPr>
        <w:spacing w:after="0"/>
        <w:jc w:val="both"/>
        <w:rPr>
          <w:rFonts w:ascii="Arial" w:hAnsi="Arial" w:cs="Arial"/>
        </w:rPr>
      </w:pPr>
      <w:r w:rsidRPr="00A041F2">
        <w:rPr>
          <w:rFonts w:ascii="Arial" w:hAnsi="Arial" w:cs="Arial"/>
        </w:rPr>
        <w:t>Tabela 1: Localização das amostras com identificação de fosfato.</w:t>
      </w:r>
    </w:p>
    <w:tbl>
      <w:tblPr>
        <w:tblW w:w="460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725"/>
        <w:gridCol w:w="1915"/>
      </w:tblGrid>
      <w:tr w:rsidR="00A041F2" w:rsidRPr="002804C5" w:rsidTr="000D4ABC">
        <w:trPr>
          <w:trHeight w:val="300"/>
        </w:trPr>
        <w:tc>
          <w:tcPr>
            <w:tcW w:w="960" w:type="dxa"/>
            <w:vMerge w:val="restart"/>
            <w:shd w:val="clear" w:color="auto" w:fill="auto"/>
            <w:noWrap/>
            <w:vAlign w:val="center"/>
            <w:hideMark/>
          </w:tcPr>
          <w:p w:rsidR="00A041F2" w:rsidRPr="002804C5" w:rsidRDefault="00A041F2" w:rsidP="000D4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2804C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Amostra</w:t>
            </w:r>
          </w:p>
        </w:tc>
        <w:tc>
          <w:tcPr>
            <w:tcW w:w="3640" w:type="dxa"/>
            <w:gridSpan w:val="2"/>
            <w:shd w:val="clear" w:color="auto" w:fill="auto"/>
            <w:noWrap/>
            <w:vAlign w:val="center"/>
            <w:hideMark/>
          </w:tcPr>
          <w:p w:rsidR="00A041F2" w:rsidRPr="002804C5" w:rsidRDefault="00A041F2" w:rsidP="000D4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2804C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Coordenadas (grau decimal)</w:t>
            </w:r>
          </w:p>
        </w:tc>
      </w:tr>
      <w:tr w:rsidR="00A041F2" w:rsidRPr="002804C5" w:rsidTr="000D4ABC">
        <w:trPr>
          <w:trHeight w:val="300"/>
        </w:trPr>
        <w:tc>
          <w:tcPr>
            <w:tcW w:w="960" w:type="dxa"/>
            <w:vMerge/>
            <w:vAlign w:val="center"/>
            <w:hideMark/>
          </w:tcPr>
          <w:p w:rsidR="00A041F2" w:rsidRPr="002804C5" w:rsidRDefault="00A041F2" w:rsidP="000D4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A041F2" w:rsidRPr="002804C5" w:rsidRDefault="00A041F2" w:rsidP="000D4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2804C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Latitude</w:t>
            </w:r>
          </w:p>
        </w:tc>
        <w:tc>
          <w:tcPr>
            <w:tcW w:w="1915" w:type="dxa"/>
            <w:shd w:val="clear" w:color="auto" w:fill="auto"/>
            <w:noWrap/>
            <w:vAlign w:val="center"/>
            <w:hideMark/>
          </w:tcPr>
          <w:p w:rsidR="00A041F2" w:rsidRPr="002804C5" w:rsidRDefault="00A041F2" w:rsidP="000D4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2804C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Longitude</w:t>
            </w:r>
          </w:p>
        </w:tc>
      </w:tr>
      <w:tr w:rsidR="00A041F2" w:rsidRPr="002804C5" w:rsidTr="000D4ABC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041F2" w:rsidRPr="002804C5" w:rsidRDefault="00692395" w:rsidP="000D4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CB-46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A041F2" w:rsidRPr="002804C5" w:rsidRDefault="00A041F2" w:rsidP="000D4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804C5">
              <w:rPr>
                <w:rFonts w:ascii="Calibri" w:eastAsia="Times New Roman" w:hAnsi="Calibri" w:cs="Calibri"/>
                <w:color w:val="000000"/>
                <w:lang w:eastAsia="pt-BR"/>
              </w:rPr>
              <w:t>-7,839860°</w:t>
            </w:r>
          </w:p>
        </w:tc>
        <w:tc>
          <w:tcPr>
            <w:tcW w:w="1915" w:type="dxa"/>
            <w:shd w:val="clear" w:color="auto" w:fill="auto"/>
            <w:noWrap/>
            <w:vAlign w:val="center"/>
            <w:hideMark/>
          </w:tcPr>
          <w:p w:rsidR="00A041F2" w:rsidRPr="002804C5" w:rsidRDefault="00A041F2" w:rsidP="000D4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804C5">
              <w:rPr>
                <w:rFonts w:ascii="Calibri" w:eastAsia="Times New Roman" w:hAnsi="Calibri" w:cs="Calibri"/>
                <w:color w:val="000000"/>
                <w:lang w:eastAsia="pt-BR"/>
              </w:rPr>
              <w:t>-41,149216°</w:t>
            </w:r>
          </w:p>
        </w:tc>
      </w:tr>
      <w:tr w:rsidR="00902F0E" w:rsidRPr="002804C5" w:rsidTr="000D4ABC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</w:tcPr>
          <w:p w:rsidR="00902F0E" w:rsidRPr="002804C5" w:rsidRDefault="00902F0E" w:rsidP="0042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CB-96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:rsidR="00902F0E" w:rsidRPr="002804C5" w:rsidRDefault="00902F0E" w:rsidP="0042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804C5">
              <w:rPr>
                <w:rFonts w:ascii="Calibri" w:eastAsia="Times New Roman" w:hAnsi="Calibri" w:cs="Calibri"/>
                <w:color w:val="000000"/>
                <w:lang w:eastAsia="pt-BR"/>
              </w:rPr>
              <w:t>-7,841488°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:rsidR="00902F0E" w:rsidRPr="002804C5" w:rsidRDefault="00902F0E" w:rsidP="0042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804C5">
              <w:rPr>
                <w:rFonts w:ascii="Calibri" w:eastAsia="Times New Roman" w:hAnsi="Calibri" w:cs="Calibri"/>
                <w:color w:val="000000"/>
                <w:lang w:eastAsia="pt-BR"/>
              </w:rPr>
              <w:t>-41,163954°</w:t>
            </w:r>
          </w:p>
        </w:tc>
      </w:tr>
      <w:tr w:rsidR="00902F0E" w:rsidRPr="002804C5" w:rsidTr="000D4ABC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</w:tcPr>
          <w:p w:rsidR="00902F0E" w:rsidRPr="002804C5" w:rsidRDefault="00902F0E" w:rsidP="0042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CB-99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:rsidR="00902F0E" w:rsidRPr="002804C5" w:rsidRDefault="00902F0E" w:rsidP="0042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804C5">
              <w:rPr>
                <w:rFonts w:ascii="Calibri" w:eastAsia="Times New Roman" w:hAnsi="Calibri" w:cs="Calibri"/>
                <w:color w:val="000000"/>
                <w:lang w:eastAsia="pt-BR"/>
              </w:rPr>
              <w:t>-7,851685°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:rsidR="00902F0E" w:rsidRPr="002804C5" w:rsidRDefault="00902F0E" w:rsidP="00420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804C5">
              <w:rPr>
                <w:rFonts w:ascii="Calibri" w:eastAsia="Times New Roman" w:hAnsi="Calibri" w:cs="Calibri"/>
                <w:color w:val="000000"/>
                <w:lang w:eastAsia="pt-BR"/>
              </w:rPr>
              <w:t>-41,208314°</w:t>
            </w:r>
          </w:p>
        </w:tc>
      </w:tr>
    </w:tbl>
    <w:p w:rsidR="00A041F2" w:rsidRDefault="00A041F2" w:rsidP="00A041F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041F2" w:rsidRPr="00337886" w:rsidRDefault="00A041F2" w:rsidP="009B08E0">
      <w:pPr>
        <w:spacing w:after="0"/>
        <w:jc w:val="both"/>
        <w:rPr>
          <w:rFonts w:ascii="Arial" w:hAnsi="Arial" w:cs="Arial"/>
        </w:rPr>
      </w:pPr>
    </w:p>
    <w:p w:rsidR="001D26DE" w:rsidRDefault="001D26DE" w:rsidP="009B08E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046C196B" wp14:editId="4217D0F9">
            <wp:extent cx="2869565" cy="2153443"/>
            <wp:effectExtent l="0" t="0" r="6985" b="0"/>
            <wp:docPr id="13" name="Imagem 13" descr="Descrição: Y:\PROJETOS\RETE\RIACHO DO PONTAL\GRANJEIRO-IPUEIRINHA\CAMPO 2\FOTOS\CB46\DSC015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 descr="Descrição: Y:\PROJETOS\RETE\RIACHO DO PONTAL\GRANJEIRO-IPUEIRINHA\CAMPO 2\FOTOS\CB46\DSC0159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565" cy="2153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6DE" w:rsidRPr="00C37419" w:rsidRDefault="001D26DE" w:rsidP="009B08E0">
      <w:pPr>
        <w:spacing w:after="0"/>
        <w:jc w:val="both"/>
        <w:rPr>
          <w:rFonts w:ascii="Arial" w:hAnsi="Arial" w:cs="Arial"/>
          <w:sz w:val="20"/>
          <w:szCs w:val="20"/>
        </w:rPr>
      </w:pPr>
      <w:r w:rsidRPr="00C37419">
        <w:rPr>
          <w:rFonts w:ascii="Arial" w:hAnsi="Arial" w:cs="Arial"/>
          <w:sz w:val="20"/>
          <w:szCs w:val="20"/>
        </w:rPr>
        <w:t>Figura 6:</w:t>
      </w:r>
      <w:r w:rsidR="00337886" w:rsidRPr="00C37419">
        <w:rPr>
          <w:rFonts w:ascii="Arial" w:hAnsi="Arial" w:cs="Arial"/>
          <w:sz w:val="20"/>
          <w:szCs w:val="20"/>
        </w:rPr>
        <w:t xml:space="preserve"> Fragmentos menores constituídos de material proveniente de alteração supergênica</w:t>
      </w:r>
      <w:r w:rsidR="00BC4664" w:rsidRPr="00C37419">
        <w:rPr>
          <w:rFonts w:ascii="Arial" w:hAnsi="Arial" w:cs="Arial"/>
          <w:sz w:val="20"/>
          <w:szCs w:val="20"/>
        </w:rPr>
        <w:t xml:space="preserve"> (afloramento CB46)</w:t>
      </w:r>
      <w:r w:rsidR="00337886" w:rsidRPr="00C37419">
        <w:rPr>
          <w:rFonts w:ascii="Arial" w:hAnsi="Arial" w:cs="Arial"/>
          <w:sz w:val="20"/>
          <w:szCs w:val="20"/>
        </w:rPr>
        <w:t>.</w:t>
      </w:r>
    </w:p>
    <w:p w:rsidR="00D945F7" w:rsidRDefault="00D945F7" w:rsidP="009B08E0">
      <w:pPr>
        <w:spacing w:after="0"/>
        <w:jc w:val="both"/>
        <w:rPr>
          <w:rFonts w:ascii="Arial" w:hAnsi="Arial" w:cs="Arial"/>
        </w:rPr>
      </w:pPr>
    </w:p>
    <w:p w:rsidR="00FC6B9A" w:rsidRDefault="00FC6B9A" w:rsidP="009B08E0">
      <w:pPr>
        <w:spacing w:after="0"/>
        <w:jc w:val="both"/>
        <w:rPr>
          <w:rFonts w:ascii="Arial" w:hAnsi="Arial" w:cs="Arial"/>
        </w:rPr>
      </w:pPr>
      <w:r>
        <w:rPr>
          <w:noProof/>
          <w:lang w:eastAsia="pt-BR"/>
        </w:rPr>
        <w:drawing>
          <wp:inline distT="0" distB="0" distL="0" distR="0" wp14:anchorId="26B8B5A7" wp14:editId="171D8F4D">
            <wp:extent cx="2869565" cy="2155969"/>
            <wp:effectExtent l="0" t="0" r="6985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565" cy="2155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6DE" w:rsidRDefault="00FC6B9A" w:rsidP="009B08E0">
      <w:pPr>
        <w:spacing w:after="0"/>
        <w:jc w:val="both"/>
        <w:rPr>
          <w:rFonts w:ascii="Arial" w:hAnsi="Arial" w:cs="Arial"/>
          <w:sz w:val="20"/>
          <w:szCs w:val="20"/>
        </w:rPr>
      </w:pPr>
      <w:r w:rsidRPr="00C37419">
        <w:rPr>
          <w:rFonts w:ascii="Arial" w:hAnsi="Arial" w:cs="Arial"/>
          <w:sz w:val="20"/>
          <w:szCs w:val="20"/>
        </w:rPr>
        <w:t>Figura 7:</w:t>
      </w:r>
      <w:r w:rsidR="0045645E" w:rsidRPr="00C37419">
        <w:rPr>
          <w:rFonts w:ascii="Arial" w:hAnsi="Arial" w:cs="Arial"/>
          <w:sz w:val="20"/>
          <w:szCs w:val="20"/>
        </w:rPr>
        <w:t xml:space="preserve"> Brecha com seixos </w:t>
      </w:r>
      <w:r w:rsidR="00683D5E" w:rsidRPr="00C37419">
        <w:rPr>
          <w:rFonts w:ascii="Arial" w:hAnsi="Arial" w:cs="Arial"/>
          <w:sz w:val="20"/>
          <w:szCs w:val="20"/>
        </w:rPr>
        <w:t xml:space="preserve">fosfáticos </w:t>
      </w:r>
      <w:r w:rsidR="0045645E" w:rsidRPr="00C37419">
        <w:rPr>
          <w:rFonts w:ascii="Arial" w:hAnsi="Arial" w:cs="Arial"/>
          <w:sz w:val="20"/>
          <w:szCs w:val="20"/>
        </w:rPr>
        <w:t>arredondados</w:t>
      </w:r>
      <w:r w:rsidR="00683D5E" w:rsidRPr="00C37419">
        <w:rPr>
          <w:rFonts w:ascii="Arial" w:hAnsi="Arial" w:cs="Arial"/>
          <w:sz w:val="20"/>
          <w:szCs w:val="20"/>
        </w:rPr>
        <w:t xml:space="preserve">, semelhantes a pisólitos, </w:t>
      </w:r>
      <w:r w:rsidR="0045645E" w:rsidRPr="00C37419">
        <w:rPr>
          <w:rFonts w:ascii="Arial" w:hAnsi="Arial" w:cs="Arial"/>
          <w:sz w:val="20"/>
          <w:szCs w:val="20"/>
        </w:rPr>
        <w:t xml:space="preserve"> e grânulos angulosos de quartzo imersos em matriz cinza</w:t>
      </w:r>
      <w:r w:rsidR="00BC4664" w:rsidRPr="00C37419">
        <w:rPr>
          <w:rFonts w:ascii="Arial" w:hAnsi="Arial" w:cs="Arial"/>
          <w:sz w:val="20"/>
          <w:szCs w:val="20"/>
        </w:rPr>
        <w:t xml:space="preserve"> (afloramento CB99)</w:t>
      </w:r>
      <w:r w:rsidR="0045645E" w:rsidRPr="00C37419">
        <w:rPr>
          <w:rFonts w:ascii="Arial" w:hAnsi="Arial" w:cs="Arial"/>
          <w:sz w:val="20"/>
          <w:szCs w:val="20"/>
        </w:rPr>
        <w:t xml:space="preserve">. </w:t>
      </w:r>
    </w:p>
    <w:p w:rsidR="00C26C33" w:rsidRDefault="00C26C33" w:rsidP="009B08E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26C33" w:rsidRPr="00876CD4" w:rsidRDefault="00C26C33" w:rsidP="009B08E0">
      <w:pPr>
        <w:spacing w:after="0"/>
        <w:jc w:val="both"/>
        <w:rPr>
          <w:rFonts w:ascii="Arial" w:hAnsi="Arial" w:cs="Arial"/>
        </w:rPr>
      </w:pPr>
      <w:r w:rsidRPr="00876CD4">
        <w:rPr>
          <w:rFonts w:ascii="Arial" w:hAnsi="Arial" w:cs="Arial"/>
        </w:rPr>
        <w:t xml:space="preserve">Tabela 2: </w:t>
      </w:r>
      <w:r>
        <w:rPr>
          <w:rFonts w:ascii="Arial" w:hAnsi="Arial" w:cs="Arial"/>
        </w:rPr>
        <w:t>Teores pontuais de P</w:t>
      </w:r>
      <w:r w:rsidRPr="007B768C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O</w:t>
      </w:r>
      <w:r w:rsidRPr="007B768C">
        <w:rPr>
          <w:rFonts w:ascii="Arial" w:hAnsi="Arial" w:cs="Arial"/>
          <w:vertAlign w:val="subscript"/>
        </w:rPr>
        <w:t>5</w:t>
      </w:r>
      <w:r>
        <w:rPr>
          <w:rFonts w:ascii="Arial" w:hAnsi="Arial" w:cs="Arial"/>
        </w:rPr>
        <w:t>, Al</w:t>
      </w:r>
      <w:r w:rsidRPr="007B768C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O</w:t>
      </w:r>
      <w:r w:rsidRPr="007B768C"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 xml:space="preserve"> e CaO obtidos com FRX portátil.</w:t>
      </w:r>
    </w:p>
    <w:tbl>
      <w:tblPr>
        <w:tblW w:w="452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3"/>
        <w:gridCol w:w="1132"/>
        <w:gridCol w:w="1132"/>
        <w:gridCol w:w="1132"/>
      </w:tblGrid>
      <w:tr w:rsidR="00A9558F" w:rsidRPr="0023312E" w:rsidTr="00D47939">
        <w:trPr>
          <w:trHeight w:val="309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8F" w:rsidRPr="0023312E" w:rsidRDefault="00A9558F" w:rsidP="00D47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23312E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Ponto</w:t>
            </w:r>
          </w:p>
        </w:tc>
        <w:tc>
          <w:tcPr>
            <w:tcW w:w="33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8F" w:rsidRPr="0023312E" w:rsidRDefault="00A9558F" w:rsidP="00D47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23312E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Teores (%)</w:t>
            </w:r>
          </w:p>
        </w:tc>
      </w:tr>
      <w:tr w:rsidR="00A9558F" w:rsidRPr="0023312E" w:rsidTr="00D47939">
        <w:trPr>
          <w:trHeight w:val="309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8F" w:rsidRPr="0023312E" w:rsidRDefault="00A9558F" w:rsidP="00D4793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8F" w:rsidRPr="0023312E" w:rsidRDefault="00A9558F" w:rsidP="00D47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23312E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P</w:t>
            </w:r>
            <w:r w:rsidRPr="00876CD4">
              <w:rPr>
                <w:rFonts w:ascii="Calibri" w:eastAsia="Times New Roman" w:hAnsi="Calibri" w:cs="Calibri"/>
                <w:b/>
                <w:color w:val="000000"/>
                <w:vertAlign w:val="subscript"/>
                <w:lang w:eastAsia="pt-BR"/>
              </w:rPr>
              <w:t>2</w:t>
            </w:r>
            <w:r w:rsidRPr="0023312E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O</w:t>
            </w:r>
            <w:r w:rsidRPr="00876CD4">
              <w:rPr>
                <w:rFonts w:ascii="Calibri" w:eastAsia="Times New Roman" w:hAnsi="Calibri" w:cs="Calibri"/>
                <w:b/>
                <w:color w:val="000000"/>
                <w:vertAlign w:val="subscript"/>
                <w:lang w:eastAsia="pt-BR"/>
              </w:rPr>
              <w:t>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8F" w:rsidRPr="0023312E" w:rsidRDefault="00A9558F" w:rsidP="00D47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23312E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CaO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8F" w:rsidRPr="0023312E" w:rsidRDefault="00A9558F" w:rsidP="00D47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23312E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Al</w:t>
            </w:r>
            <w:r w:rsidRPr="00876CD4">
              <w:rPr>
                <w:rFonts w:ascii="Calibri" w:eastAsia="Times New Roman" w:hAnsi="Calibri" w:cs="Calibri"/>
                <w:b/>
                <w:color w:val="000000"/>
                <w:vertAlign w:val="subscript"/>
                <w:lang w:eastAsia="pt-BR"/>
              </w:rPr>
              <w:t>2</w:t>
            </w:r>
            <w:r w:rsidRPr="0023312E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O</w:t>
            </w:r>
            <w:r w:rsidRPr="00876CD4">
              <w:rPr>
                <w:rFonts w:ascii="Calibri" w:eastAsia="Times New Roman" w:hAnsi="Calibri" w:cs="Calibri"/>
                <w:b/>
                <w:color w:val="000000"/>
                <w:vertAlign w:val="subscript"/>
                <w:lang w:eastAsia="pt-BR"/>
              </w:rPr>
              <w:t>3</w:t>
            </w:r>
          </w:p>
        </w:tc>
      </w:tr>
      <w:tr w:rsidR="00A9558F" w:rsidRPr="0023312E" w:rsidTr="00D47939">
        <w:trPr>
          <w:trHeight w:val="309"/>
        </w:trPr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8F" w:rsidRPr="0023312E" w:rsidRDefault="00A9558F" w:rsidP="00D47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312E">
              <w:rPr>
                <w:rFonts w:ascii="Calibri" w:eastAsia="Times New Roman" w:hAnsi="Calibri" w:cs="Calibri"/>
                <w:color w:val="000000"/>
                <w:lang w:eastAsia="pt-BR"/>
              </w:rPr>
              <w:t>CB-46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8F" w:rsidRPr="0023312E" w:rsidRDefault="00A9558F" w:rsidP="00D47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312E">
              <w:rPr>
                <w:rFonts w:ascii="Calibri" w:eastAsia="Times New Roman" w:hAnsi="Calibri" w:cs="Calibri"/>
                <w:color w:val="000000"/>
                <w:lang w:eastAsia="pt-BR"/>
              </w:rPr>
              <w:t>32,51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8F" w:rsidRPr="0023312E" w:rsidRDefault="00A9558F" w:rsidP="00D47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312E">
              <w:rPr>
                <w:rFonts w:ascii="Calibri" w:eastAsia="Times New Roman" w:hAnsi="Calibri" w:cs="Calibri"/>
                <w:color w:val="000000"/>
                <w:lang w:eastAsia="pt-BR"/>
              </w:rPr>
              <w:t>0,05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8F" w:rsidRPr="0023312E" w:rsidRDefault="00A9558F" w:rsidP="00D47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312E">
              <w:rPr>
                <w:rFonts w:ascii="Calibri" w:eastAsia="Times New Roman" w:hAnsi="Calibri" w:cs="Calibri"/>
                <w:color w:val="000000"/>
                <w:lang w:eastAsia="pt-BR"/>
              </w:rPr>
              <w:t>11,46</w:t>
            </w:r>
          </w:p>
        </w:tc>
      </w:tr>
      <w:tr w:rsidR="00A9558F" w:rsidRPr="0023312E" w:rsidTr="00D47939">
        <w:trPr>
          <w:trHeight w:val="309"/>
        </w:trPr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8F" w:rsidRPr="0023312E" w:rsidRDefault="00A9558F" w:rsidP="00D47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8F" w:rsidRPr="0023312E" w:rsidRDefault="00A9558F" w:rsidP="00D47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312E">
              <w:rPr>
                <w:rFonts w:ascii="Calibri" w:eastAsia="Times New Roman" w:hAnsi="Calibri" w:cs="Calibri"/>
                <w:color w:val="000000"/>
                <w:lang w:eastAsia="pt-BR"/>
              </w:rPr>
              <w:t>15,99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8F" w:rsidRPr="0023312E" w:rsidRDefault="00A9558F" w:rsidP="00D47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0,91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8F" w:rsidRPr="0023312E" w:rsidRDefault="00A9558F" w:rsidP="00D47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9,60</w:t>
            </w:r>
          </w:p>
        </w:tc>
      </w:tr>
      <w:tr w:rsidR="00A9558F" w:rsidRPr="0023312E" w:rsidTr="00D47939">
        <w:trPr>
          <w:trHeight w:val="309"/>
        </w:trPr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8F" w:rsidRPr="0023312E" w:rsidRDefault="00A9558F" w:rsidP="00D47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8F" w:rsidRPr="0023312E" w:rsidRDefault="00A9558F" w:rsidP="00D47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9,66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8F" w:rsidRPr="0023312E" w:rsidRDefault="00A9558F" w:rsidP="00D47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312E">
              <w:rPr>
                <w:rFonts w:ascii="Calibri" w:eastAsia="Times New Roman" w:hAnsi="Calibri" w:cs="Calibri"/>
                <w:color w:val="000000"/>
                <w:lang w:eastAsia="pt-BR"/>
              </w:rPr>
              <w:t>0,32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8F" w:rsidRPr="0023312E" w:rsidRDefault="00A9558F" w:rsidP="00D47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312E">
              <w:rPr>
                <w:rFonts w:ascii="Calibri" w:eastAsia="Times New Roman" w:hAnsi="Calibri" w:cs="Calibri"/>
                <w:color w:val="000000"/>
                <w:lang w:eastAsia="pt-BR"/>
              </w:rPr>
              <w:t>7,03</w:t>
            </w:r>
          </w:p>
        </w:tc>
      </w:tr>
      <w:tr w:rsidR="00A9558F" w:rsidRPr="0023312E" w:rsidTr="00D47939">
        <w:trPr>
          <w:trHeight w:val="309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8F" w:rsidRPr="0023312E" w:rsidRDefault="00A9558F" w:rsidP="00D47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312E">
              <w:rPr>
                <w:rFonts w:ascii="Calibri" w:eastAsia="Times New Roman" w:hAnsi="Calibri" w:cs="Calibri"/>
                <w:color w:val="000000"/>
                <w:lang w:eastAsia="pt-BR"/>
              </w:rPr>
              <w:t>CB-96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8F" w:rsidRPr="0023312E" w:rsidRDefault="00A9558F" w:rsidP="00D47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312E">
              <w:rPr>
                <w:rFonts w:ascii="Calibri" w:eastAsia="Times New Roman" w:hAnsi="Calibri" w:cs="Calibri"/>
                <w:color w:val="000000"/>
                <w:lang w:eastAsia="pt-BR"/>
              </w:rPr>
              <w:t>4,46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8F" w:rsidRPr="0023312E" w:rsidRDefault="00A9558F" w:rsidP="00D47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312E">
              <w:rPr>
                <w:rFonts w:ascii="Calibri" w:eastAsia="Times New Roman" w:hAnsi="Calibri" w:cs="Calibri"/>
                <w:color w:val="000000"/>
                <w:lang w:eastAsia="pt-BR"/>
              </w:rPr>
              <w:t>1,25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8F" w:rsidRPr="0023312E" w:rsidRDefault="00A9558F" w:rsidP="00D47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312E">
              <w:rPr>
                <w:rFonts w:ascii="Calibri" w:eastAsia="Times New Roman" w:hAnsi="Calibri" w:cs="Calibri"/>
                <w:color w:val="000000"/>
                <w:lang w:eastAsia="pt-BR"/>
              </w:rPr>
              <w:t>12,99</w:t>
            </w:r>
          </w:p>
        </w:tc>
      </w:tr>
      <w:tr w:rsidR="00A9558F" w:rsidRPr="0023312E" w:rsidTr="00D47939">
        <w:trPr>
          <w:trHeight w:val="309"/>
        </w:trPr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8F" w:rsidRPr="0023312E" w:rsidRDefault="00A9558F" w:rsidP="00D47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312E">
              <w:rPr>
                <w:rFonts w:ascii="Calibri" w:eastAsia="Times New Roman" w:hAnsi="Calibri" w:cs="Calibri"/>
                <w:color w:val="000000"/>
                <w:lang w:eastAsia="pt-BR"/>
              </w:rPr>
              <w:t>CB-99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8F" w:rsidRPr="0023312E" w:rsidRDefault="00A9558F" w:rsidP="00D47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312E">
              <w:rPr>
                <w:rFonts w:ascii="Calibri" w:eastAsia="Times New Roman" w:hAnsi="Calibri" w:cs="Calibri"/>
                <w:color w:val="000000"/>
                <w:lang w:eastAsia="pt-BR"/>
              </w:rPr>
              <w:t>26,59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8F" w:rsidRPr="0023312E" w:rsidRDefault="00A9558F" w:rsidP="00D47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312E">
              <w:rPr>
                <w:rFonts w:ascii="Calibri" w:eastAsia="Times New Roman" w:hAnsi="Calibri" w:cs="Calibri"/>
                <w:color w:val="000000"/>
                <w:lang w:eastAsia="pt-BR"/>
              </w:rPr>
              <w:t>0,36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8F" w:rsidRPr="0023312E" w:rsidRDefault="00A9558F" w:rsidP="00D47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312E">
              <w:rPr>
                <w:rFonts w:ascii="Calibri" w:eastAsia="Times New Roman" w:hAnsi="Calibri" w:cs="Calibri"/>
                <w:color w:val="000000"/>
                <w:lang w:eastAsia="pt-BR"/>
              </w:rPr>
              <w:t>10,28</w:t>
            </w:r>
          </w:p>
        </w:tc>
      </w:tr>
      <w:tr w:rsidR="00A9558F" w:rsidRPr="0023312E" w:rsidTr="00D47939">
        <w:trPr>
          <w:trHeight w:val="309"/>
        </w:trPr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8F" w:rsidRPr="0023312E" w:rsidRDefault="00A9558F" w:rsidP="00D47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8F" w:rsidRPr="0023312E" w:rsidRDefault="00A9558F" w:rsidP="00D47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312E">
              <w:rPr>
                <w:rFonts w:ascii="Calibri" w:eastAsia="Times New Roman" w:hAnsi="Calibri" w:cs="Calibri"/>
                <w:color w:val="000000"/>
                <w:lang w:eastAsia="pt-BR"/>
              </w:rPr>
              <w:t>28,92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8F" w:rsidRPr="0023312E" w:rsidRDefault="00A9558F" w:rsidP="00D47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312E">
              <w:rPr>
                <w:rFonts w:ascii="Calibri" w:eastAsia="Times New Roman" w:hAnsi="Calibri" w:cs="Calibri"/>
                <w:color w:val="000000"/>
                <w:lang w:eastAsia="pt-BR"/>
              </w:rPr>
              <w:t>0,14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8F" w:rsidRPr="0023312E" w:rsidRDefault="00A9558F" w:rsidP="00D47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312E">
              <w:rPr>
                <w:rFonts w:ascii="Calibri" w:eastAsia="Times New Roman" w:hAnsi="Calibri" w:cs="Calibri"/>
                <w:color w:val="000000"/>
                <w:lang w:eastAsia="pt-BR"/>
              </w:rPr>
              <w:t>11,23</w:t>
            </w:r>
          </w:p>
        </w:tc>
      </w:tr>
    </w:tbl>
    <w:p w:rsidR="00730F5F" w:rsidRDefault="00730F5F" w:rsidP="009B08E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3312E" w:rsidRDefault="0023312E" w:rsidP="009B08E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3312E" w:rsidRDefault="0023312E" w:rsidP="009B08E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3312E" w:rsidRDefault="0023312E" w:rsidP="009B08E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67641" w:rsidRPr="00667641" w:rsidRDefault="00667641" w:rsidP="009B08E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67641">
        <w:rPr>
          <w:rFonts w:ascii="Arial" w:hAnsi="Arial" w:cs="Arial"/>
          <w:b/>
          <w:sz w:val="24"/>
          <w:szCs w:val="24"/>
        </w:rPr>
        <w:lastRenderedPageBreak/>
        <w:t>COMENTÁRIOS FINAIS</w:t>
      </w:r>
    </w:p>
    <w:p w:rsidR="00667641" w:rsidRDefault="00667641" w:rsidP="009B08E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C6B9A" w:rsidRPr="00683D5E" w:rsidRDefault="00FC6B9A" w:rsidP="009B08E0">
      <w:pPr>
        <w:spacing w:after="0"/>
        <w:jc w:val="both"/>
        <w:rPr>
          <w:rFonts w:ascii="Arial" w:hAnsi="Arial" w:cs="Arial"/>
        </w:rPr>
      </w:pPr>
      <w:r w:rsidRPr="00683D5E">
        <w:rPr>
          <w:rFonts w:ascii="Arial" w:hAnsi="Arial" w:cs="Arial"/>
        </w:rPr>
        <w:tab/>
      </w:r>
      <w:r w:rsidR="00847EDB" w:rsidRPr="00683D5E">
        <w:rPr>
          <w:rFonts w:ascii="Arial" w:hAnsi="Arial" w:cs="Arial"/>
        </w:rPr>
        <w:t>Dados de campo, como a ausência de estruturas sedimentares e a abundância de feições hidrotermais sugerem a interpretação da ocorrência como uma brecha hidrotermal</w:t>
      </w:r>
      <w:r w:rsidRPr="00683D5E">
        <w:rPr>
          <w:rFonts w:ascii="Arial" w:hAnsi="Arial" w:cs="Arial"/>
        </w:rPr>
        <w:t xml:space="preserve"> (com possível retrabalhamento </w:t>
      </w:r>
      <w:r w:rsidRPr="00683D5E">
        <w:rPr>
          <w:rFonts w:ascii="Arial" w:hAnsi="Arial" w:cs="Arial"/>
          <w:i/>
        </w:rPr>
        <w:t>in situ</w:t>
      </w:r>
      <w:r w:rsidRPr="00683D5E">
        <w:rPr>
          <w:rFonts w:ascii="Arial" w:hAnsi="Arial" w:cs="Arial"/>
        </w:rPr>
        <w:t>)</w:t>
      </w:r>
      <w:r w:rsidR="00847EDB" w:rsidRPr="00683D5E">
        <w:rPr>
          <w:rFonts w:ascii="Arial" w:hAnsi="Arial" w:cs="Arial"/>
        </w:rPr>
        <w:t xml:space="preserve">, posteriormente afetada por processos supergênicos. </w:t>
      </w:r>
    </w:p>
    <w:p w:rsidR="00896E23" w:rsidRPr="00683D5E" w:rsidRDefault="00FC6B9A" w:rsidP="009B08E0">
      <w:pPr>
        <w:spacing w:after="0"/>
        <w:jc w:val="both"/>
        <w:rPr>
          <w:rFonts w:ascii="Arial" w:hAnsi="Arial" w:cs="Arial"/>
        </w:rPr>
      </w:pPr>
      <w:r w:rsidRPr="00683D5E">
        <w:rPr>
          <w:rFonts w:ascii="Arial" w:hAnsi="Arial" w:cs="Arial"/>
        </w:rPr>
        <w:tab/>
        <w:t>E</w:t>
      </w:r>
      <w:r w:rsidR="00A603CC" w:rsidRPr="00683D5E">
        <w:rPr>
          <w:rFonts w:ascii="Arial" w:hAnsi="Arial" w:cs="Arial"/>
        </w:rPr>
        <w:t>studos petrográficos</w:t>
      </w:r>
      <w:r w:rsidRPr="00683D5E">
        <w:rPr>
          <w:rFonts w:ascii="Arial" w:hAnsi="Arial" w:cs="Arial"/>
        </w:rPr>
        <w:t xml:space="preserve"> (incluindo microscopia eletrônica de varredura)</w:t>
      </w:r>
      <w:r w:rsidR="00A603CC" w:rsidRPr="00683D5E">
        <w:rPr>
          <w:rFonts w:ascii="Arial" w:hAnsi="Arial" w:cs="Arial"/>
        </w:rPr>
        <w:t xml:space="preserve">, litogeoquímicos e de difração de raios X </w:t>
      </w:r>
      <w:r w:rsidRPr="00683D5E">
        <w:rPr>
          <w:rFonts w:ascii="Arial" w:hAnsi="Arial" w:cs="Arial"/>
        </w:rPr>
        <w:t>estão sendo</w:t>
      </w:r>
      <w:r w:rsidR="00A603CC" w:rsidRPr="00683D5E">
        <w:rPr>
          <w:rFonts w:ascii="Arial" w:hAnsi="Arial" w:cs="Arial"/>
        </w:rPr>
        <w:t xml:space="preserve"> conduzidos para melhor compreender </w:t>
      </w:r>
      <w:r w:rsidRPr="00683D5E">
        <w:rPr>
          <w:rFonts w:ascii="Arial" w:hAnsi="Arial" w:cs="Arial"/>
        </w:rPr>
        <w:t xml:space="preserve">a composição, </w:t>
      </w:r>
      <w:r w:rsidR="00A603CC" w:rsidRPr="00683D5E">
        <w:rPr>
          <w:rFonts w:ascii="Arial" w:hAnsi="Arial" w:cs="Arial"/>
        </w:rPr>
        <w:t>origem e a importância deste corpo mineralizado.</w:t>
      </w:r>
      <w:r w:rsidR="00896E23" w:rsidRPr="00683D5E">
        <w:rPr>
          <w:rFonts w:ascii="Arial" w:hAnsi="Arial" w:cs="Arial"/>
        </w:rPr>
        <w:t xml:space="preserve"> </w:t>
      </w:r>
    </w:p>
    <w:p w:rsidR="001908A2" w:rsidRPr="001908A2" w:rsidRDefault="009B73CD" w:rsidP="009B08E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column"/>
      </w:r>
      <w:r w:rsidR="001908A2" w:rsidRPr="001908A2">
        <w:rPr>
          <w:rFonts w:ascii="Arial" w:hAnsi="Arial" w:cs="Arial"/>
          <w:b/>
          <w:sz w:val="24"/>
          <w:szCs w:val="24"/>
        </w:rPr>
        <w:t>Referências</w:t>
      </w:r>
    </w:p>
    <w:p w:rsidR="001908A2" w:rsidRDefault="001908A2" w:rsidP="009B08E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6459B" w:rsidRDefault="00D6459B" w:rsidP="00D6459B">
      <w:pPr>
        <w:spacing w:after="0"/>
        <w:rPr>
          <w:rFonts w:ascii="Arial" w:hAnsi="Arial" w:cs="Arial"/>
          <w:sz w:val="20"/>
          <w:szCs w:val="20"/>
        </w:rPr>
      </w:pPr>
      <w:r w:rsidRPr="009C2E24">
        <w:rPr>
          <w:rFonts w:ascii="Arial" w:hAnsi="Arial" w:cs="Arial"/>
          <w:sz w:val="20"/>
          <w:szCs w:val="20"/>
          <w:lang w:val="en-US"/>
        </w:rPr>
        <w:t xml:space="preserve">ALMEIDA, F. F. M. de; LEONARDOS JR., O. H.; VALENÇA, J. Granitic rocks of North-East South America. In: INTERNATIONAL UNION OF GEOLOGICAL SCIENCES, Recife, 1967. Recife: IUGS/UNESCO, 1967. </w:t>
      </w:r>
      <w:r>
        <w:rPr>
          <w:rFonts w:ascii="Arial" w:hAnsi="Arial" w:cs="Arial"/>
          <w:sz w:val="20"/>
          <w:szCs w:val="20"/>
        </w:rPr>
        <w:t>41</w:t>
      </w:r>
      <w:r w:rsidRPr="001A5CA4">
        <w:rPr>
          <w:rFonts w:ascii="Arial" w:hAnsi="Arial" w:cs="Arial"/>
          <w:sz w:val="20"/>
          <w:szCs w:val="20"/>
        </w:rPr>
        <w:t xml:space="preserve"> p.</w:t>
      </w:r>
      <w:r w:rsidRPr="00202415">
        <w:rPr>
          <w:rFonts w:ascii="Arial" w:hAnsi="Arial" w:cs="Arial"/>
          <w:sz w:val="20"/>
          <w:szCs w:val="20"/>
        </w:rPr>
        <w:t xml:space="preserve"> </w:t>
      </w:r>
    </w:p>
    <w:p w:rsidR="00D6459B" w:rsidRPr="00202415" w:rsidRDefault="00D6459B" w:rsidP="00D6459B">
      <w:pPr>
        <w:spacing w:after="0"/>
        <w:rPr>
          <w:rFonts w:ascii="Arial" w:hAnsi="Arial" w:cs="Arial"/>
          <w:sz w:val="20"/>
          <w:szCs w:val="20"/>
        </w:rPr>
      </w:pPr>
    </w:p>
    <w:p w:rsidR="00D6459B" w:rsidRDefault="00D6459B" w:rsidP="00D6459B">
      <w:pPr>
        <w:spacing w:after="0"/>
        <w:rPr>
          <w:rFonts w:ascii="Arial" w:hAnsi="Arial" w:cs="Arial"/>
          <w:sz w:val="20"/>
          <w:szCs w:val="20"/>
        </w:rPr>
      </w:pPr>
      <w:r w:rsidRPr="00BA4053">
        <w:rPr>
          <w:rFonts w:ascii="Arial" w:hAnsi="Arial" w:cs="Arial"/>
          <w:bCs/>
          <w:sz w:val="20"/>
          <w:szCs w:val="20"/>
        </w:rPr>
        <w:t>BIZZI</w:t>
      </w:r>
      <w:r w:rsidRPr="00BA4053">
        <w:rPr>
          <w:rFonts w:ascii="Arial" w:hAnsi="Arial" w:cs="Arial"/>
          <w:sz w:val="20"/>
          <w:szCs w:val="20"/>
        </w:rPr>
        <w:t>, Luiz Augusto (Ed.) et al. </w:t>
      </w:r>
      <w:r w:rsidRPr="00BA4053">
        <w:rPr>
          <w:rFonts w:ascii="Arial" w:hAnsi="Arial" w:cs="Arial"/>
          <w:b/>
          <w:bCs/>
          <w:sz w:val="20"/>
          <w:szCs w:val="20"/>
        </w:rPr>
        <w:t>Geologia, tectônica e recursos minerais do Brasil</w:t>
      </w:r>
      <w:r w:rsidRPr="00BA4053">
        <w:rPr>
          <w:rFonts w:ascii="Arial" w:hAnsi="Arial" w:cs="Arial"/>
          <w:bCs/>
          <w:sz w:val="20"/>
          <w:szCs w:val="20"/>
        </w:rPr>
        <w:t>:</w:t>
      </w:r>
      <w:r w:rsidRPr="00BA4053">
        <w:rPr>
          <w:rFonts w:ascii="Arial" w:hAnsi="Arial" w:cs="Arial"/>
          <w:b/>
          <w:bCs/>
          <w:sz w:val="20"/>
          <w:szCs w:val="20"/>
        </w:rPr>
        <w:t> </w:t>
      </w:r>
      <w:r w:rsidRPr="00BA4053">
        <w:rPr>
          <w:rFonts w:ascii="Arial" w:hAnsi="Arial" w:cs="Arial"/>
          <w:bCs/>
          <w:sz w:val="20"/>
          <w:szCs w:val="20"/>
        </w:rPr>
        <w:t>texto</w:t>
      </w:r>
      <w:r w:rsidRPr="00BA4053">
        <w:rPr>
          <w:rFonts w:ascii="Arial" w:hAnsi="Arial" w:cs="Arial"/>
          <w:sz w:val="20"/>
          <w:szCs w:val="20"/>
        </w:rPr>
        <w:t xml:space="preserve">, mapas e SIG. </w:t>
      </w:r>
      <w:r w:rsidRPr="009C2E24">
        <w:rPr>
          <w:rFonts w:ascii="Arial" w:hAnsi="Arial" w:cs="Arial"/>
          <w:sz w:val="20"/>
          <w:szCs w:val="20"/>
          <w:lang w:val="en-US"/>
        </w:rPr>
        <w:t xml:space="preserve">[Geology, tectonics and mineral resources of brazil: text, maps and GIS]. </w:t>
      </w:r>
      <w:r w:rsidRPr="00BA4053">
        <w:rPr>
          <w:rFonts w:ascii="Arial" w:hAnsi="Arial" w:cs="Arial"/>
          <w:sz w:val="20"/>
          <w:szCs w:val="20"/>
        </w:rPr>
        <w:t>Brasília: CPRM,</w:t>
      </w:r>
      <w:r>
        <w:rPr>
          <w:rFonts w:ascii="Arial" w:hAnsi="Arial" w:cs="Arial"/>
          <w:sz w:val="20"/>
          <w:szCs w:val="20"/>
        </w:rPr>
        <w:t xml:space="preserve"> </w:t>
      </w:r>
      <w:r w:rsidRPr="00BA4053">
        <w:rPr>
          <w:rFonts w:ascii="Arial" w:hAnsi="Arial" w:cs="Arial"/>
          <w:bCs/>
          <w:sz w:val="20"/>
          <w:szCs w:val="20"/>
        </w:rPr>
        <w:t>2003</w:t>
      </w:r>
      <w:r w:rsidRPr="00BA4053">
        <w:rPr>
          <w:rFonts w:ascii="Arial" w:hAnsi="Arial" w:cs="Arial"/>
          <w:sz w:val="20"/>
          <w:szCs w:val="20"/>
        </w:rPr>
        <w:t>. 673 p.</w:t>
      </w:r>
    </w:p>
    <w:p w:rsidR="00D6459B" w:rsidRPr="00202415" w:rsidRDefault="00D6459B" w:rsidP="00D6459B">
      <w:pPr>
        <w:spacing w:after="0"/>
        <w:rPr>
          <w:rFonts w:ascii="Arial" w:hAnsi="Arial" w:cs="Arial"/>
          <w:sz w:val="20"/>
          <w:szCs w:val="20"/>
        </w:rPr>
      </w:pPr>
    </w:p>
    <w:p w:rsidR="00D6459B" w:rsidRPr="004F231D" w:rsidRDefault="00D6459B" w:rsidP="00D6459B">
      <w:pPr>
        <w:spacing w:after="0"/>
        <w:rPr>
          <w:rFonts w:ascii="Arial" w:hAnsi="Arial" w:cs="Arial"/>
          <w:sz w:val="20"/>
          <w:szCs w:val="20"/>
        </w:rPr>
        <w:sectPr w:rsidR="00D6459B" w:rsidRPr="004F231D" w:rsidSect="00801635">
          <w:type w:val="continuous"/>
          <w:pgSz w:w="11906" w:h="16838"/>
          <w:pgMar w:top="1440" w:right="1080" w:bottom="1440" w:left="1080" w:header="708" w:footer="708" w:gutter="0"/>
          <w:cols w:num="2" w:space="708"/>
          <w:docGrid w:linePitch="360"/>
        </w:sectPr>
      </w:pPr>
      <w:r w:rsidRPr="00BA4053">
        <w:rPr>
          <w:rFonts w:ascii="Arial" w:hAnsi="Arial" w:cs="Arial"/>
          <w:sz w:val="20"/>
          <w:szCs w:val="20"/>
        </w:rPr>
        <w:t>MELO, F</w:t>
      </w:r>
      <w:r>
        <w:rPr>
          <w:rFonts w:ascii="Arial" w:hAnsi="Arial" w:cs="Arial"/>
          <w:sz w:val="20"/>
          <w:szCs w:val="20"/>
        </w:rPr>
        <w:t>.</w:t>
      </w:r>
      <w:r w:rsidRPr="00BA4053">
        <w:rPr>
          <w:rFonts w:ascii="Arial" w:hAnsi="Arial" w:cs="Arial"/>
          <w:sz w:val="20"/>
          <w:szCs w:val="20"/>
        </w:rPr>
        <w:t>; VASCONCELOS, A</w:t>
      </w:r>
      <w:r>
        <w:rPr>
          <w:rFonts w:ascii="Arial" w:hAnsi="Arial" w:cs="Arial"/>
          <w:sz w:val="20"/>
          <w:szCs w:val="20"/>
        </w:rPr>
        <w:t>.</w:t>
      </w:r>
      <w:r w:rsidRPr="00BA4053">
        <w:rPr>
          <w:rFonts w:ascii="Arial" w:hAnsi="Arial" w:cs="Arial"/>
          <w:sz w:val="20"/>
          <w:szCs w:val="20"/>
        </w:rPr>
        <w:t xml:space="preserve"> M</w:t>
      </w:r>
      <w:r>
        <w:rPr>
          <w:rFonts w:ascii="Arial" w:hAnsi="Arial" w:cs="Arial"/>
          <w:sz w:val="20"/>
          <w:szCs w:val="20"/>
        </w:rPr>
        <w:t xml:space="preserve">. (Org.). </w:t>
      </w:r>
      <w:r w:rsidRPr="00BA4053">
        <w:rPr>
          <w:rFonts w:ascii="Arial" w:hAnsi="Arial" w:cs="Arial"/>
          <w:b/>
          <w:sz w:val="20"/>
          <w:szCs w:val="20"/>
        </w:rPr>
        <w:t>Programa Levantamentos Geológicos Básicos do Brasil</w:t>
      </w:r>
      <w:r w:rsidRPr="00BA4053">
        <w:rPr>
          <w:rFonts w:ascii="Arial" w:hAnsi="Arial" w:cs="Arial"/>
          <w:sz w:val="20"/>
          <w:szCs w:val="20"/>
        </w:rPr>
        <w:t>. Patos. Folha SB.24-Y-C-V. Estado do Piauí, escala 1:100.00. Brasília: DNPM/CPRM, 1991. 135 p. il., 2 mapas.</w:t>
      </w:r>
      <w:r>
        <w:rPr>
          <w:rFonts w:ascii="Arial" w:hAnsi="Arial" w:cs="Arial"/>
          <w:sz w:val="20"/>
          <w:szCs w:val="20"/>
        </w:rPr>
        <w:t xml:space="preserve"> </w:t>
      </w:r>
      <w:r w:rsidRPr="004F231D">
        <w:rPr>
          <w:rFonts w:ascii="Arial" w:hAnsi="Arial" w:cs="Arial"/>
          <w:sz w:val="20"/>
          <w:szCs w:val="20"/>
        </w:rPr>
        <w:t>Contém carta geológica, carta metalogenética/previsional.</w:t>
      </w:r>
    </w:p>
    <w:p w:rsidR="00801635" w:rsidRDefault="00801635">
      <w:pPr>
        <w:rPr>
          <w:rFonts w:ascii="Arial" w:hAnsi="Arial" w:cs="Arial"/>
          <w:b/>
          <w:color w:val="0000FF"/>
        </w:rPr>
        <w:sectPr w:rsidR="00801635" w:rsidSect="00801635">
          <w:type w:val="continuous"/>
          <w:pgSz w:w="11906" w:h="16838"/>
          <w:pgMar w:top="1440" w:right="1080" w:bottom="1440" w:left="1080" w:header="708" w:footer="708" w:gutter="0"/>
          <w:cols w:num="2" w:space="708"/>
          <w:docGrid w:linePitch="360"/>
        </w:sectPr>
      </w:pPr>
    </w:p>
    <w:p w:rsidR="00730F5F" w:rsidRDefault="00730F5F">
      <w:pPr>
        <w:rPr>
          <w:rFonts w:ascii="Arial" w:hAnsi="Arial" w:cs="Arial"/>
          <w:b/>
          <w:color w:val="0000FF"/>
        </w:rPr>
      </w:pPr>
    </w:p>
    <w:p w:rsidR="00730F5F" w:rsidRDefault="00730F5F">
      <w:pPr>
        <w:rPr>
          <w:rFonts w:ascii="Arial" w:hAnsi="Arial" w:cs="Arial"/>
          <w:b/>
          <w:color w:val="0000FF"/>
        </w:rPr>
      </w:pPr>
    </w:p>
    <w:p w:rsidR="00801635" w:rsidRDefault="00801635" w:rsidP="00801635">
      <w:pPr>
        <w:rPr>
          <w:rFonts w:ascii="Arial" w:hAnsi="Arial" w:cs="Arial"/>
          <w:b/>
          <w:color w:val="0000FF"/>
        </w:rPr>
      </w:pPr>
    </w:p>
    <w:p w:rsidR="00801635" w:rsidRDefault="00801635" w:rsidP="00801635">
      <w:pPr>
        <w:rPr>
          <w:rFonts w:ascii="Arial" w:hAnsi="Arial" w:cs="Arial"/>
          <w:b/>
          <w:color w:val="0000FF"/>
        </w:rPr>
      </w:pPr>
    </w:p>
    <w:p w:rsidR="00801635" w:rsidRDefault="00D06966" w:rsidP="00801635">
      <w:pPr>
        <w:rPr>
          <w:rFonts w:ascii="Arial" w:hAnsi="Arial" w:cs="Arial"/>
          <w:b/>
          <w:color w:val="0000FF"/>
        </w:rPr>
      </w:pPr>
      <w:r w:rsidRPr="00D06966">
        <w:rPr>
          <w:rFonts w:ascii="Arial" w:hAnsi="Arial" w:cs="Arial"/>
          <w:noProof/>
          <w:color w:val="0000FF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41DA7E" wp14:editId="5C67F6AD">
                <wp:simplePos x="0" y="0"/>
                <wp:positionH relativeFrom="column">
                  <wp:posOffset>5963</wp:posOffset>
                </wp:positionH>
                <wp:positionV relativeFrom="paragraph">
                  <wp:posOffset>111981</wp:posOffset>
                </wp:positionV>
                <wp:extent cx="2822714" cy="1403985"/>
                <wp:effectExtent l="0" t="0" r="15875" b="2476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271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966" w:rsidRPr="004127F4" w:rsidRDefault="00D06966" w:rsidP="00D06966">
                            <w:pPr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</w:pPr>
                            <w:r w:rsidRPr="004127F4"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  <w:t xml:space="preserve">INFORME TÉCNICO </w:t>
                            </w:r>
                            <w:r w:rsidR="00C37419"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  <w:t>N</w:t>
                            </w:r>
                            <w:r w:rsidRPr="004127F4"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  <w:t>° 1 (2015)</w:t>
                            </w:r>
                          </w:p>
                          <w:p w:rsidR="00D06966" w:rsidRPr="004127F4" w:rsidRDefault="00D06966" w:rsidP="00D06966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FF"/>
                              </w:rPr>
                            </w:pPr>
                            <w:r w:rsidRPr="004127F4">
                              <w:rPr>
                                <w:rFonts w:ascii="Arial" w:hAnsi="Arial" w:cs="Arial"/>
                                <w:color w:val="0000FF"/>
                              </w:rPr>
                              <w:t xml:space="preserve">Publicação on-line 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</w:rPr>
                              <w:t xml:space="preserve">seriada </w:t>
                            </w:r>
                            <w:r w:rsidRPr="004127F4">
                              <w:rPr>
                                <w:rFonts w:ascii="Arial" w:hAnsi="Arial" w:cs="Arial"/>
                                <w:color w:val="0000FF"/>
                              </w:rPr>
                              <w:t>da CPRM-Serviço Geológico do Brasil.</w:t>
                            </w:r>
                          </w:p>
                          <w:p w:rsidR="00D06966" w:rsidRPr="004127F4" w:rsidRDefault="00D06966" w:rsidP="00D06966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FF"/>
                              </w:rPr>
                            </w:pPr>
                            <w:r w:rsidRPr="004127F4">
                              <w:rPr>
                                <w:rFonts w:ascii="Arial" w:hAnsi="Arial" w:cs="Arial"/>
                                <w:color w:val="0000FF"/>
                              </w:rPr>
                              <w:t xml:space="preserve">Disponível em: </w:t>
                            </w:r>
                            <w:hyperlink r:id="rId16" w:history="1">
                              <w:r w:rsidRPr="0054004F">
                                <w:rPr>
                                  <w:rStyle w:val="Hyperlink"/>
                                  <w:rFonts w:ascii="Arial" w:hAnsi="Arial" w:cs="Arial"/>
                                </w:rPr>
                                <w:t>www.cprm.gov.br</w:t>
                              </w:r>
                            </w:hyperlink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D06966" w:rsidRPr="004127F4" w:rsidRDefault="00D06966" w:rsidP="00D06966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FF"/>
                              </w:rPr>
                            </w:pPr>
                          </w:p>
                          <w:p w:rsidR="00D06966" w:rsidRPr="00D6459B" w:rsidRDefault="00D06966" w:rsidP="00D06966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</w:pPr>
                          </w:p>
                          <w:p w:rsidR="00D06966" w:rsidRPr="00D6459B" w:rsidRDefault="00D06966" w:rsidP="00D06966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FF"/>
                              </w:rPr>
                            </w:pPr>
                            <w:r w:rsidRPr="00D6459B">
                              <w:rPr>
                                <w:rFonts w:ascii="Arial" w:hAnsi="Arial" w:cs="Arial"/>
                                <w:color w:val="0000FF"/>
                              </w:rPr>
                              <w:t>CPRM-Serviço Geológico do Brasil</w:t>
                            </w:r>
                          </w:p>
                          <w:p w:rsidR="00D06966" w:rsidRPr="00751694" w:rsidRDefault="00D06966" w:rsidP="00D06966">
                            <w:pPr>
                              <w:spacing w:after="0"/>
                              <w:rPr>
                                <w:rFonts w:ascii="Arial" w:hAnsi="Arial" w:cs="Arial"/>
                                <w:color w:val="0000FF"/>
                                <w:shd w:val="clear" w:color="auto" w:fill="FFFFFF"/>
                              </w:rPr>
                            </w:pPr>
                            <w:r w:rsidRPr="00D6459B">
                              <w:rPr>
                                <w:rFonts w:ascii="Arial" w:hAnsi="Arial" w:cs="Arial"/>
                                <w:color w:val="0000FF"/>
                                <w:shd w:val="clear" w:color="auto" w:fill="FFFFFF"/>
                              </w:rPr>
                              <w:t>S</w:t>
                            </w:r>
                            <w:r w:rsidR="00751694">
                              <w:rPr>
                                <w:rFonts w:ascii="Arial" w:hAnsi="Arial" w:cs="Arial"/>
                                <w:color w:val="0000FF"/>
                                <w:shd w:val="clear" w:color="auto" w:fill="FFFFFF"/>
                              </w:rPr>
                              <w:t>BN</w:t>
                            </w:r>
                            <w:r w:rsidRPr="00D6459B">
                              <w:rPr>
                                <w:rFonts w:ascii="Arial" w:hAnsi="Arial" w:cs="Arial"/>
                                <w:color w:val="0000FF"/>
                                <w:shd w:val="clear" w:color="auto" w:fill="FFFFFF"/>
                              </w:rPr>
                              <w:t xml:space="preserve"> </w:t>
                            </w:r>
                            <w:r w:rsidR="00751694">
                              <w:rPr>
                                <w:rFonts w:ascii="Arial" w:hAnsi="Arial" w:cs="Arial"/>
                                <w:color w:val="0000FF"/>
                                <w:shd w:val="clear" w:color="auto" w:fill="FFFFFF"/>
                              </w:rPr>
                              <w:t>–</w:t>
                            </w:r>
                            <w:r w:rsidRPr="00D6459B">
                              <w:rPr>
                                <w:rFonts w:ascii="Arial" w:hAnsi="Arial" w:cs="Arial"/>
                                <w:color w:val="0000FF"/>
                                <w:shd w:val="clear" w:color="auto" w:fill="FFFFFF"/>
                              </w:rPr>
                              <w:t xml:space="preserve"> </w:t>
                            </w:r>
                            <w:r w:rsidR="00751694">
                              <w:rPr>
                                <w:rFonts w:ascii="Arial" w:hAnsi="Arial" w:cs="Arial"/>
                                <w:color w:val="0000FF"/>
                                <w:shd w:val="clear" w:color="auto" w:fill="FFFFFF"/>
                              </w:rPr>
                              <w:t>Quadra 02</w:t>
                            </w:r>
                            <w:r w:rsidRPr="00D6459B">
                              <w:rPr>
                                <w:rFonts w:ascii="Arial" w:hAnsi="Arial" w:cs="Arial"/>
                                <w:color w:val="0000FF"/>
                                <w:shd w:val="clear" w:color="auto" w:fill="FFFFFF"/>
                              </w:rPr>
                              <w:t xml:space="preserve"> </w:t>
                            </w:r>
                            <w:r w:rsidR="00751694">
                              <w:rPr>
                                <w:rFonts w:ascii="Arial" w:hAnsi="Arial" w:cs="Arial"/>
                                <w:color w:val="0000FF"/>
                                <w:shd w:val="clear" w:color="auto" w:fill="FFFFFF"/>
                              </w:rPr>
                              <w:t>–</w:t>
                            </w:r>
                            <w:r w:rsidRPr="00D6459B">
                              <w:rPr>
                                <w:rFonts w:ascii="Arial" w:hAnsi="Arial" w:cs="Arial"/>
                                <w:color w:val="0000FF"/>
                                <w:shd w:val="clear" w:color="auto" w:fill="FFFFFF"/>
                              </w:rPr>
                              <w:t xml:space="preserve"> </w:t>
                            </w:r>
                            <w:r w:rsidR="00751694">
                              <w:rPr>
                                <w:rFonts w:ascii="Arial" w:hAnsi="Arial" w:cs="Arial"/>
                                <w:color w:val="0000FF"/>
                                <w:shd w:val="clear" w:color="auto" w:fill="FFFFFF"/>
                              </w:rPr>
                              <w:t>Bloco H, Ed. Central Brasília,</w:t>
                            </w:r>
                            <w:r w:rsidRPr="00D6459B">
                              <w:rPr>
                                <w:rFonts w:ascii="Arial" w:hAnsi="Arial" w:cs="Arial"/>
                                <w:color w:val="0000FF"/>
                                <w:shd w:val="clear" w:color="auto" w:fill="FFFFFF"/>
                              </w:rPr>
                              <w:t xml:space="preserve"> 1º andar</w:t>
                            </w:r>
                            <w:r w:rsidRPr="00D6459B">
                              <w:rPr>
                                <w:rFonts w:ascii="Arial" w:hAnsi="Arial" w:cs="Arial"/>
                                <w:color w:val="0000FF"/>
                              </w:rPr>
                              <w:br/>
                            </w:r>
                            <w:r w:rsidRPr="00D6459B">
                              <w:rPr>
                                <w:rFonts w:ascii="Arial" w:hAnsi="Arial" w:cs="Arial"/>
                                <w:color w:val="0000FF"/>
                                <w:shd w:val="clear" w:color="auto" w:fill="FFFFFF"/>
                              </w:rPr>
                              <w:t>Brasília - DF - Brasil</w:t>
                            </w:r>
                            <w:r w:rsidRPr="00D6459B">
                              <w:rPr>
                                <w:rFonts w:ascii="Arial" w:hAnsi="Arial" w:cs="Arial"/>
                                <w:color w:val="0000FF"/>
                              </w:rPr>
                              <w:br/>
                            </w:r>
                            <w:r w:rsidRPr="00D6459B">
                              <w:rPr>
                                <w:rFonts w:ascii="Arial" w:hAnsi="Arial" w:cs="Arial"/>
                                <w:color w:val="0000FF"/>
                                <w:shd w:val="clear" w:color="auto" w:fill="FFFFFF"/>
                              </w:rPr>
                              <w:t>CEP: 70</w:t>
                            </w:r>
                            <w:r w:rsidR="00751694">
                              <w:rPr>
                                <w:rFonts w:ascii="Arial" w:hAnsi="Arial" w:cs="Arial"/>
                                <w:color w:val="0000FF"/>
                                <w:shd w:val="clear" w:color="auto" w:fill="FFFFFF"/>
                              </w:rPr>
                              <w:t>04</w:t>
                            </w:r>
                            <w:r w:rsidRPr="00D6459B">
                              <w:rPr>
                                <w:rFonts w:ascii="Arial" w:hAnsi="Arial" w:cs="Arial"/>
                                <w:color w:val="0000FF"/>
                                <w:shd w:val="clear" w:color="auto" w:fill="FFFFFF"/>
                              </w:rPr>
                              <w:t>0-</w:t>
                            </w:r>
                            <w:r w:rsidR="00751694">
                              <w:rPr>
                                <w:rFonts w:ascii="Arial" w:hAnsi="Arial" w:cs="Arial"/>
                                <w:color w:val="0000FF"/>
                                <w:shd w:val="clear" w:color="auto" w:fill="FFFFFF"/>
                              </w:rPr>
                              <w:t>904</w:t>
                            </w:r>
                            <w:r w:rsidRPr="00751694">
                              <w:rPr>
                                <w:rFonts w:ascii="Arial" w:hAnsi="Arial" w:cs="Arial"/>
                                <w:color w:val="0000FF"/>
                              </w:rPr>
                              <w:br/>
                            </w:r>
                            <w:r w:rsidRPr="00751694">
                              <w:rPr>
                                <w:rFonts w:ascii="Arial" w:hAnsi="Arial" w:cs="Arial"/>
                                <w:color w:val="0000FF"/>
                                <w:shd w:val="clear" w:color="auto" w:fill="FFFFFF"/>
                              </w:rPr>
                              <w:t>Telefone:(61) 21</w:t>
                            </w:r>
                            <w:r w:rsidR="00751694" w:rsidRPr="00751694">
                              <w:rPr>
                                <w:rFonts w:ascii="Arial" w:hAnsi="Arial" w:cs="Arial"/>
                                <w:color w:val="0000FF"/>
                                <w:shd w:val="clear" w:color="auto" w:fill="FFFFFF"/>
                              </w:rPr>
                              <w:t>08</w:t>
                            </w:r>
                            <w:r w:rsidRPr="00751694">
                              <w:rPr>
                                <w:rFonts w:ascii="Arial" w:hAnsi="Arial" w:cs="Arial"/>
                                <w:color w:val="0000FF"/>
                                <w:shd w:val="clear" w:color="auto" w:fill="FFFFFF"/>
                              </w:rPr>
                              <w:t>-8</w:t>
                            </w:r>
                            <w:r w:rsidR="00751694" w:rsidRPr="00751694">
                              <w:rPr>
                                <w:rFonts w:ascii="Arial" w:hAnsi="Arial" w:cs="Arial"/>
                                <w:color w:val="0000FF"/>
                                <w:shd w:val="clear" w:color="auto" w:fill="FFFFFF"/>
                              </w:rPr>
                              <w:t>400</w:t>
                            </w:r>
                          </w:p>
                          <w:p w:rsidR="00D06966" w:rsidRPr="00751694" w:rsidRDefault="00D06966" w:rsidP="00D06966">
                            <w:pPr>
                              <w:spacing w:after="0"/>
                              <w:rPr>
                                <w:rFonts w:ascii="Arial" w:hAnsi="Arial" w:cs="Arial"/>
                                <w:color w:val="0000FF"/>
                              </w:rPr>
                            </w:pPr>
                            <w:r w:rsidRPr="00751694">
                              <w:rPr>
                                <w:rFonts w:ascii="Arial" w:hAnsi="Arial" w:cs="Arial"/>
                                <w:color w:val="0000FF"/>
                              </w:rPr>
                              <w:t>www.cprm.gov.br</w:t>
                            </w:r>
                          </w:p>
                          <w:p w:rsidR="00D06966" w:rsidRDefault="00D06966" w:rsidP="00D06966">
                            <w:pPr>
                              <w:spacing w:after="0"/>
                              <w:rPr>
                                <w:rFonts w:ascii="Arial" w:hAnsi="Arial" w:cs="Arial"/>
                                <w:color w:val="0000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FF"/>
                              </w:rPr>
                              <w:t>contato</w:t>
                            </w:r>
                            <w:r w:rsidR="00751694">
                              <w:rPr>
                                <w:rFonts w:ascii="Arial" w:hAnsi="Arial" w:cs="Arial"/>
                                <w:color w:val="0000FF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</w:rPr>
                              <w:t xml:space="preserve">: </w:t>
                            </w:r>
                            <w:r w:rsidR="00751694" w:rsidRPr="00751694">
                              <w:rPr>
                                <w:rFonts w:ascii="Arial" w:hAnsi="Arial" w:cs="Arial"/>
                                <w:color w:val="0000FF"/>
                              </w:rPr>
                              <w:t>bibliotecarj@cprm.gov.br</w:t>
                            </w:r>
                          </w:p>
                          <w:p w:rsidR="00751694" w:rsidRPr="00D06966" w:rsidRDefault="00751694" w:rsidP="00D06966">
                            <w:pPr>
                              <w:spacing w:after="0"/>
                              <w:rPr>
                                <w:rFonts w:ascii="Arial" w:hAnsi="Arial" w:cs="Arial"/>
                                <w:color w:val="0000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FF"/>
                              </w:rPr>
                              <w:t>evandro.klein@cprm.gov.br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41DA7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.45pt;margin-top:8.8pt;width:222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">
                <v:textbox style="mso-fit-shape-to-text:t">
                  <w:txbxContent>
                    <w:p w:rsidR="00D06966" w:rsidRPr="004127F4" w:rsidRDefault="00D06966" w:rsidP="00D06966">
                      <w:pPr>
                        <w:rPr>
                          <w:rFonts w:ascii="Arial" w:hAnsi="Arial" w:cs="Arial"/>
                          <w:b/>
                          <w:color w:val="0000FF"/>
                        </w:rPr>
                      </w:pPr>
                      <w:r w:rsidRPr="004127F4">
                        <w:rPr>
                          <w:rFonts w:ascii="Arial" w:hAnsi="Arial" w:cs="Arial"/>
                          <w:b/>
                          <w:color w:val="0000FF"/>
                        </w:rPr>
                        <w:t xml:space="preserve">INFORME TÉCNICO </w:t>
                      </w:r>
                      <w:r w:rsidR="00C37419">
                        <w:rPr>
                          <w:rFonts w:ascii="Arial" w:hAnsi="Arial" w:cs="Arial"/>
                          <w:b/>
                          <w:color w:val="0000FF"/>
                        </w:rPr>
                        <w:t>N</w:t>
                      </w:r>
                      <w:r w:rsidRPr="004127F4">
                        <w:rPr>
                          <w:rFonts w:ascii="Arial" w:hAnsi="Arial" w:cs="Arial"/>
                          <w:b/>
                          <w:color w:val="0000FF"/>
                        </w:rPr>
                        <w:t>° 1 (2015)</w:t>
                      </w:r>
                    </w:p>
                    <w:p w:rsidR="00D06966" w:rsidRPr="004127F4" w:rsidRDefault="00D06966" w:rsidP="00D06966">
                      <w:pPr>
                        <w:spacing w:after="0"/>
                        <w:jc w:val="both"/>
                        <w:rPr>
                          <w:rFonts w:ascii="Arial" w:hAnsi="Arial" w:cs="Arial"/>
                          <w:color w:val="0000FF"/>
                        </w:rPr>
                      </w:pPr>
                      <w:r w:rsidRPr="004127F4">
                        <w:rPr>
                          <w:rFonts w:ascii="Arial" w:hAnsi="Arial" w:cs="Arial"/>
                          <w:color w:val="0000FF"/>
                        </w:rPr>
                        <w:t xml:space="preserve">Publicação on-line </w:t>
                      </w:r>
                      <w:r>
                        <w:rPr>
                          <w:rFonts w:ascii="Arial" w:hAnsi="Arial" w:cs="Arial"/>
                          <w:color w:val="0000FF"/>
                        </w:rPr>
                        <w:t xml:space="preserve">seriada </w:t>
                      </w:r>
                      <w:r w:rsidRPr="004127F4">
                        <w:rPr>
                          <w:rFonts w:ascii="Arial" w:hAnsi="Arial" w:cs="Arial"/>
                          <w:color w:val="0000FF"/>
                        </w:rPr>
                        <w:t>da CPRM-Serviço Geológico do Brasil.</w:t>
                      </w:r>
                    </w:p>
                    <w:p w:rsidR="00D06966" w:rsidRPr="004127F4" w:rsidRDefault="00D06966" w:rsidP="00D06966">
                      <w:pPr>
                        <w:spacing w:after="0"/>
                        <w:jc w:val="both"/>
                        <w:rPr>
                          <w:rFonts w:ascii="Arial" w:hAnsi="Arial" w:cs="Arial"/>
                          <w:color w:val="0000FF"/>
                        </w:rPr>
                      </w:pPr>
                      <w:r w:rsidRPr="004127F4">
                        <w:rPr>
                          <w:rFonts w:ascii="Arial" w:hAnsi="Arial" w:cs="Arial"/>
                          <w:color w:val="0000FF"/>
                        </w:rPr>
                        <w:t xml:space="preserve">Disponível em: </w:t>
                      </w:r>
                      <w:hyperlink r:id="rId17" w:history="1">
                        <w:r w:rsidRPr="0054004F">
                          <w:rPr>
                            <w:rStyle w:val="Hyperlink"/>
                            <w:rFonts w:ascii="Arial" w:hAnsi="Arial" w:cs="Arial"/>
                          </w:rPr>
                          <w:t>www.cprm.gov.br</w:t>
                        </w:r>
                      </w:hyperlink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D06966" w:rsidRPr="004127F4" w:rsidRDefault="00D06966" w:rsidP="00D06966">
                      <w:pPr>
                        <w:spacing w:after="0"/>
                        <w:jc w:val="both"/>
                        <w:rPr>
                          <w:rFonts w:ascii="Arial" w:hAnsi="Arial" w:cs="Arial"/>
                          <w:color w:val="0000FF"/>
                        </w:rPr>
                      </w:pPr>
                    </w:p>
                    <w:p w:rsidR="00D06966" w:rsidRPr="00D6459B" w:rsidRDefault="00D06966" w:rsidP="00D06966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color w:val="0000FF"/>
                        </w:rPr>
                      </w:pPr>
                    </w:p>
                    <w:p w:rsidR="00D06966" w:rsidRPr="00D6459B" w:rsidRDefault="00D06966" w:rsidP="00D06966">
                      <w:pPr>
                        <w:spacing w:after="0"/>
                        <w:jc w:val="both"/>
                        <w:rPr>
                          <w:rFonts w:ascii="Arial" w:hAnsi="Arial" w:cs="Arial"/>
                          <w:color w:val="0000FF"/>
                        </w:rPr>
                      </w:pPr>
                      <w:r w:rsidRPr="00D6459B">
                        <w:rPr>
                          <w:rFonts w:ascii="Arial" w:hAnsi="Arial" w:cs="Arial"/>
                          <w:color w:val="0000FF"/>
                        </w:rPr>
                        <w:t>CPRM-Serviço Geológico do Brasil</w:t>
                      </w:r>
                    </w:p>
                    <w:p w:rsidR="00D06966" w:rsidRPr="00751694" w:rsidRDefault="00D06966" w:rsidP="00D06966">
                      <w:pPr>
                        <w:spacing w:after="0"/>
                        <w:rPr>
                          <w:rFonts w:ascii="Arial" w:hAnsi="Arial" w:cs="Arial"/>
                          <w:color w:val="0000FF"/>
                          <w:shd w:val="clear" w:color="auto" w:fill="FFFFFF"/>
                        </w:rPr>
                      </w:pPr>
                      <w:r w:rsidRPr="00D6459B">
                        <w:rPr>
                          <w:rFonts w:ascii="Arial" w:hAnsi="Arial" w:cs="Arial"/>
                          <w:color w:val="0000FF"/>
                          <w:shd w:val="clear" w:color="auto" w:fill="FFFFFF"/>
                        </w:rPr>
                        <w:t>S</w:t>
                      </w:r>
                      <w:r w:rsidR="00751694">
                        <w:rPr>
                          <w:rFonts w:ascii="Arial" w:hAnsi="Arial" w:cs="Arial"/>
                          <w:color w:val="0000FF"/>
                          <w:shd w:val="clear" w:color="auto" w:fill="FFFFFF"/>
                        </w:rPr>
                        <w:t>BN</w:t>
                      </w:r>
                      <w:r w:rsidRPr="00D6459B">
                        <w:rPr>
                          <w:rFonts w:ascii="Arial" w:hAnsi="Arial" w:cs="Arial"/>
                          <w:color w:val="0000FF"/>
                          <w:shd w:val="clear" w:color="auto" w:fill="FFFFFF"/>
                        </w:rPr>
                        <w:t xml:space="preserve"> </w:t>
                      </w:r>
                      <w:r w:rsidR="00751694">
                        <w:rPr>
                          <w:rFonts w:ascii="Arial" w:hAnsi="Arial" w:cs="Arial"/>
                          <w:color w:val="0000FF"/>
                          <w:shd w:val="clear" w:color="auto" w:fill="FFFFFF"/>
                        </w:rPr>
                        <w:t>–</w:t>
                      </w:r>
                      <w:r w:rsidRPr="00D6459B">
                        <w:rPr>
                          <w:rFonts w:ascii="Arial" w:hAnsi="Arial" w:cs="Arial"/>
                          <w:color w:val="0000FF"/>
                          <w:shd w:val="clear" w:color="auto" w:fill="FFFFFF"/>
                        </w:rPr>
                        <w:t xml:space="preserve"> </w:t>
                      </w:r>
                      <w:r w:rsidR="00751694">
                        <w:rPr>
                          <w:rFonts w:ascii="Arial" w:hAnsi="Arial" w:cs="Arial"/>
                          <w:color w:val="0000FF"/>
                          <w:shd w:val="clear" w:color="auto" w:fill="FFFFFF"/>
                        </w:rPr>
                        <w:t>Quadra 02</w:t>
                      </w:r>
                      <w:r w:rsidRPr="00D6459B">
                        <w:rPr>
                          <w:rFonts w:ascii="Arial" w:hAnsi="Arial" w:cs="Arial"/>
                          <w:color w:val="0000FF"/>
                          <w:shd w:val="clear" w:color="auto" w:fill="FFFFFF"/>
                        </w:rPr>
                        <w:t xml:space="preserve"> </w:t>
                      </w:r>
                      <w:r w:rsidR="00751694">
                        <w:rPr>
                          <w:rFonts w:ascii="Arial" w:hAnsi="Arial" w:cs="Arial"/>
                          <w:color w:val="0000FF"/>
                          <w:shd w:val="clear" w:color="auto" w:fill="FFFFFF"/>
                        </w:rPr>
                        <w:t>–</w:t>
                      </w:r>
                      <w:r w:rsidRPr="00D6459B">
                        <w:rPr>
                          <w:rFonts w:ascii="Arial" w:hAnsi="Arial" w:cs="Arial"/>
                          <w:color w:val="0000FF"/>
                          <w:shd w:val="clear" w:color="auto" w:fill="FFFFFF"/>
                        </w:rPr>
                        <w:t xml:space="preserve"> </w:t>
                      </w:r>
                      <w:r w:rsidR="00751694">
                        <w:rPr>
                          <w:rFonts w:ascii="Arial" w:hAnsi="Arial" w:cs="Arial"/>
                          <w:color w:val="0000FF"/>
                          <w:shd w:val="clear" w:color="auto" w:fill="FFFFFF"/>
                        </w:rPr>
                        <w:t>Bloco H, Ed. Central Brasília,</w:t>
                      </w:r>
                      <w:r w:rsidRPr="00D6459B">
                        <w:rPr>
                          <w:rFonts w:ascii="Arial" w:hAnsi="Arial" w:cs="Arial"/>
                          <w:color w:val="0000FF"/>
                          <w:shd w:val="clear" w:color="auto" w:fill="FFFFFF"/>
                        </w:rPr>
                        <w:t xml:space="preserve"> 1º andar</w:t>
                      </w:r>
                      <w:r w:rsidRPr="00D6459B">
                        <w:rPr>
                          <w:rFonts w:ascii="Arial" w:hAnsi="Arial" w:cs="Arial"/>
                          <w:color w:val="0000FF"/>
                        </w:rPr>
                        <w:br/>
                      </w:r>
                      <w:r w:rsidRPr="00D6459B">
                        <w:rPr>
                          <w:rFonts w:ascii="Arial" w:hAnsi="Arial" w:cs="Arial"/>
                          <w:color w:val="0000FF"/>
                          <w:shd w:val="clear" w:color="auto" w:fill="FFFFFF"/>
                        </w:rPr>
                        <w:t>Brasília - DF - Brasil</w:t>
                      </w:r>
                      <w:r w:rsidRPr="00D6459B">
                        <w:rPr>
                          <w:rFonts w:ascii="Arial" w:hAnsi="Arial" w:cs="Arial"/>
                          <w:color w:val="0000FF"/>
                        </w:rPr>
                        <w:br/>
                      </w:r>
                      <w:r w:rsidRPr="00D6459B">
                        <w:rPr>
                          <w:rFonts w:ascii="Arial" w:hAnsi="Arial" w:cs="Arial"/>
                          <w:color w:val="0000FF"/>
                          <w:shd w:val="clear" w:color="auto" w:fill="FFFFFF"/>
                        </w:rPr>
                        <w:t>CEP: 70</w:t>
                      </w:r>
                      <w:r w:rsidR="00751694">
                        <w:rPr>
                          <w:rFonts w:ascii="Arial" w:hAnsi="Arial" w:cs="Arial"/>
                          <w:color w:val="0000FF"/>
                          <w:shd w:val="clear" w:color="auto" w:fill="FFFFFF"/>
                        </w:rPr>
                        <w:t>04</w:t>
                      </w:r>
                      <w:r w:rsidRPr="00D6459B">
                        <w:rPr>
                          <w:rFonts w:ascii="Arial" w:hAnsi="Arial" w:cs="Arial"/>
                          <w:color w:val="0000FF"/>
                          <w:shd w:val="clear" w:color="auto" w:fill="FFFFFF"/>
                        </w:rPr>
                        <w:t>0-</w:t>
                      </w:r>
                      <w:r w:rsidR="00751694">
                        <w:rPr>
                          <w:rFonts w:ascii="Arial" w:hAnsi="Arial" w:cs="Arial"/>
                          <w:color w:val="0000FF"/>
                          <w:shd w:val="clear" w:color="auto" w:fill="FFFFFF"/>
                        </w:rPr>
                        <w:t>904</w:t>
                      </w:r>
                      <w:r w:rsidRPr="00751694">
                        <w:rPr>
                          <w:rFonts w:ascii="Arial" w:hAnsi="Arial" w:cs="Arial"/>
                          <w:color w:val="0000FF"/>
                        </w:rPr>
                        <w:br/>
                      </w:r>
                      <w:r w:rsidRPr="00751694">
                        <w:rPr>
                          <w:rFonts w:ascii="Arial" w:hAnsi="Arial" w:cs="Arial"/>
                          <w:color w:val="0000FF"/>
                          <w:shd w:val="clear" w:color="auto" w:fill="FFFFFF"/>
                        </w:rPr>
                        <w:t>Telefone:(61) 21</w:t>
                      </w:r>
                      <w:r w:rsidR="00751694" w:rsidRPr="00751694">
                        <w:rPr>
                          <w:rFonts w:ascii="Arial" w:hAnsi="Arial" w:cs="Arial"/>
                          <w:color w:val="0000FF"/>
                          <w:shd w:val="clear" w:color="auto" w:fill="FFFFFF"/>
                        </w:rPr>
                        <w:t>08</w:t>
                      </w:r>
                      <w:r w:rsidRPr="00751694">
                        <w:rPr>
                          <w:rFonts w:ascii="Arial" w:hAnsi="Arial" w:cs="Arial"/>
                          <w:color w:val="0000FF"/>
                          <w:shd w:val="clear" w:color="auto" w:fill="FFFFFF"/>
                        </w:rPr>
                        <w:t>-8</w:t>
                      </w:r>
                      <w:r w:rsidR="00751694" w:rsidRPr="00751694">
                        <w:rPr>
                          <w:rFonts w:ascii="Arial" w:hAnsi="Arial" w:cs="Arial"/>
                          <w:color w:val="0000FF"/>
                          <w:shd w:val="clear" w:color="auto" w:fill="FFFFFF"/>
                        </w:rPr>
                        <w:t>400</w:t>
                      </w:r>
                    </w:p>
                    <w:p w:rsidR="00D06966" w:rsidRPr="00751694" w:rsidRDefault="00D06966" w:rsidP="00D06966">
                      <w:pPr>
                        <w:spacing w:after="0"/>
                        <w:rPr>
                          <w:rFonts w:ascii="Arial" w:hAnsi="Arial" w:cs="Arial"/>
                          <w:color w:val="0000FF"/>
                        </w:rPr>
                      </w:pPr>
                      <w:r w:rsidRPr="00751694">
                        <w:rPr>
                          <w:rFonts w:ascii="Arial" w:hAnsi="Arial" w:cs="Arial"/>
                          <w:color w:val="0000FF"/>
                        </w:rPr>
                        <w:t>www.cprm.gov.br</w:t>
                      </w:r>
                    </w:p>
                    <w:p w:rsidR="00D06966" w:rsidRDefault="00D06966" w:rsidP="00D06966">
                      <w:pPr>
                        <w:spacing w:after="0"/>
                        <w:rPr>
                          <w:rFonts w:ascii="Arial" w:hAnsi="Arial" w:cs="Arial"/>
                          <w:color w:val="0000FF"/>
                        </w:rPr>
                      </w:pPr>
                      <w:r>
                        <w:rPr>
                          <w:rFonts w:ascii="Arial" w:hAnsi="Arial" w:cs="Arial"/>
                          <w:color w:val="0000FF"/>
                        </w:rPr>
                        <w:t>contato</w:t>
                      </w:r>
                      <w:r w:rsidR="00751694">
                        <w:rPr>
                          <w:rFonts w:ascii="Arial" w:hAnsi="Arial" w:cs="Arial"/>
                          <w:color w:val="0000FF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FF"/>
                        </w:rPr>
                        <w:t xml:space="preserve">: </w:t>
                      </w:r>
                      <w:r w:rsidR="00751694" w:rsidRPr="00751694">
                        <w:rPr>
                          <w:rFonts w:ascii="Arial" w:hAnsi="Arial" w:cs="Arial"/>
                          <w:color w:val="0000FF"/>
                        </w:rPr>
                        <w:t>bibliotecarj@cprm.gov.br</w:t>
                      </w:r>
                    </w:p>
                    <w:p w:rsidR="00751694" w:rsidRPr="00D06966" w:rsidRDefault="00751694" w:rsidP="00D06966">
                      <w:pPr>
                        <w:spacing w:after="0"/>
                        <w:rPr>
                          <w:rFonts w:ascii="Arial" w:hAnsi="Arial" w:cs="Arial"/>
                          <w:color w:val="0000FF"/>
                        </w:rPr>
                      </w:pPr>
                      <w:r>
                        <w:rPr>
                          <w:rFonts w:ascii="Arial" w:hAnsi="Arial" w:cs="Arial"/>
                          <w:color w:val="0000FF"/>
                        </w:rPr>
                        <w:t>evandro.klein@cprm.gov.br</w:t>
                      </w:r>
                    </w:p>
                  </w:txbxContent>
                </v:textbox>
              </v:shape>
            </w:pict>
          </mc:Fallback>
        </mc:AlternateContent>
      </w:r>
    </w:p>
    <w:p w:rsidR="0040720A" w:rsidRPr="00D6459B" w:rsidRDefault="0040720A" w:rsidP="00D6459B">
      <w:pPr>
        <w:spacing w:after="0"/>
        <w:rPr>
          <w:rFonts w:ascii="Arial" w:hAnsi="Arial" w:cs="Arial"/>
          <w:color w:val="0000FF"/>
        </w:rPr>
      </w:pPr>
    </w:p>
    <w:p w:rsidR="00730F5F" w:rsidRPr="00D6459B" w:rsidRDefault="00730F5F" w:rsidP="007549AD">
      <w:pPr>
        <w:spacing w:after="0"/>
        <w:jc w:val="both"/>
        <w:rPr>
          <w:rFonts w:ascii="Arial" w:hAnsi="Arial" w:cs="Arial"/>
          <w:b/>
          <w:color w:val="0000FF"/>
        </w:rPr>
      </w:pPr>
    </w:p>
    <w:p w:rsidR="00730F5F" w:rsidRDefault="00730F5F" w:rsidP="007549AD">
      <w:pPr>
        <w:spacing w:after="0"/>
        <w:jc w:val="both"/>
        <w:rPr>
          <w:rFonts w:ascii="Arial" w:hAnsi="Arial" w:cs="Arial"/>
          <w:b/>
          <w:color w:val="0000FF"/>
        </w:rPr>
      </w:pPr>
    </w:p>
    <w:p w:rsidR="00801635" w:rsidRDefault="00730F5F" w:rsidP="007549AD">
      <w:pPr>
        <w:spacing w:after="0"/>
        <w:jc w:val="both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br w:type="column"/>
      </w:r>
    </w:p>
    <w:p w:rsidR="00801635" w:rsidRDefault="00801635" w:rsidP="007549AD">
      <w:pPr>
        <w:spacing w:after="0"/>
        <w:jc w:val="both"/>
        <w:rPr>
          <w:rFonts w:ascii="Arial" w:hAnsi="Arial" w:cs="Arial"/>
          <w:b/>
          <w:color w:val="0000FF"/>
        </w:rPr>
      </w:pPr>
    </w:p>
    <w:p w:rsidR="00801635" w:rsidRDefault="00801635" w:rsidP="007549AD">
      <w:pPr>
        <w:spacing w:after="0"/>
        <w:jc w:val="both"/>
        <w:rPr>
          <w:rFonts w:ascii="Arial" w:hAnsi="Arial" w:cs="Arial"/>
          <w:b/>
          <w:color w:val="0000FF"/>
        </w:rPr>
      </w:pPr>
    </w:p>
    <w:p w:rsidR="00801635" w:rsidRDefault="00801635" w:rsidP="007549AD">
      <w:pPr>
        <w:spacing w:after="0"/>
        <w:jc w:val="both"/>
        <w:rPr>
          <w:rFonts w:ascii="Arial" w:hAnsi="Arial" w:cs="Arial"/>
          <w:b/>
          <w:color w:val="0000FF"/>
        </w:rPr>
      </w:pPr>
    </w:p>
    <w:p w:rsidR="00801635" w:rsidRDefault="00801635" w:rsidP="007549AD">
      <w:pPr>
        <w:spacing w:after="0"/>
        <w:jc w:val="both"/>
        <w:rPr>
          <w:rFonts w:ascii="Arial" w:hAnsi="Arial" w:cs="Arial"/>
          <w:b/>
          <w:color w:val="0000FF"/>
        </w:rPr>
      </w:pPr>
    </w:p>
    <w:p w:rsidR="00801635" w:rsidRDefault="00801635" w:rsidP="007549AD">
      <w:pPr>
        <w:spacing w:after="0"/>
        <w:jc w:val="both"/>
        <w:rPr>
          <w:rFonts w:ascii="Arial" w:hAnsi="Arial" w:cs="Arial"/>
          <w:b/>
          <w:color w:val="0000FF"/>
        </w:rPr>
      </w:pPr>
    </w:p>
    <w:p w:rsidR="00801635" w:rsidRDefault="00801635" w:rsidP="007549AD">
      <w:pPr>
        <w:spacing w:after="0"/>
        <w:jc w:val="both"/>
        <w:rPr>
          <w:rFonts w:ascii="Arial" w:hAnsi="Arial" w:cs="Arial"/>
          <w:b/>
          <w:color w:val="0000FF"/>
        </w:rPr>
      </w:pPr>
    </w:p>
    <w:p w:rsidR="00801635" w:rsidRDefault="00D06966" w:rsidP="007549AD">
      <w:pPr>
        <w:spacing w:after="0"/>
        <w:jc w:val="both"/>
        <w:rPr>
          <w:rFonts w:ascii="Arial" w:hAnsi="Arial" w:cs="Arial"/>
          <w:b/>
          <w:color w:val="0000FF"/>
        </w:rPr>
      </w:pPr>
      <w:r w:rsidRPr="00D06966">
        <w:rPr>
          <w:rFonts w:ascii="Arial" w:hAnsi="Arial" w:cs="Arial"/>
          <w:noProof/>
          <w:color w:val="0000FF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997AE9" wp14:editId="090D1357">
                <wp:simplePos x="0" y="0"/>
                <wp:positionH relativeFrom="column">
                  <wp:posOffset>17780</wp:posOffset>
                </wp:positionH>
                <wp:positionV relativeFrom="paragraph">
                  <wp:posOffset>65405</wp:posOffset>
                </wp:positionV>
                <wp:extent cx="2963545" cy="1403985"/>
                <wp:effectExtent l="0" t="0" r="27305" b="26035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35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966" w:rsidRDefault="00D06966" w:rsidP="00D06966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</w:pPr>
                            <w:r w:rsidRPr="004127F4"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  <w:t>COMI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  <w:t>SSÃO</w:t>
                            </w:r>
                            <w:r w:rsidRPr="004127F4"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  <w:t xml:space="preserve"> DE PUBLICAÇÃO</w:t>
                            </w:r>
                          </w:p>
                          <w:p w:rsidR="00D06966" w:rsidRPr="004127F4" w:rsidRDefault="00D06966" w:rsidP="00D06966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</w:pPr>
                          </w:p>
                          <w:p w:rsidR="00D06966" w:rsidRDefault="00D06966" w:rsidP="00D06966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FF"/>
                              </w:rPr>
                            </w:pPr>
                            <w:r w:rsidRPr="00F367B1"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  <w:t>Diretor de Geologia e Recursos Minerais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FF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</w:rPr>
                              <w:t>Roberto Ventura Santos</w:t>
                            </w:r>
                          </w:p>
                          <w:p w:rsidR="00D06966" w:rsidRDefault="00751694" w:rsidP="00D06966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  <w:t>Corpo Editorial</w:t>
                            </w:r>
                            <w:r w:rsidR="00D06966" w:rsidRPr="004127F4">
                              <w:rPr>
                                <w:rFonts w:ascii="Arial" w:hAnsi="Arial" w:cs="Arial"/>
                                <w:color w:val="0000FF"/>
                              </w:rPr>
                              <w:t xml:space="preserve">: </w:t>
                            </w:r>
                            <w:r w:rsidR="00D06966">
                              <w:rPr>
                                <w:rFonts w:ascii="Arial" w:hAnsi="Arial" w:cs="Arial"/>
                                <w:color w:val="0000FF"/>
                              </w:rPr>
                              <w:t>Evandro L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</w:rPr>
                              <w:t>uiz</w:t>
                            </w:r>
                            <w:r w:rsidR="00D06966">
                              <w:rPr>
                                <w:rFonts w:ascii="Arial" w:hAnsi="Arial" w:cs="Arial"/>
                                <w:color w:val="0000FF"/>
                              </w:rPr>
                              <w:t xml:space="preserve"> Klein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</w:rPr>
                              <w:t xml:space="preserve"> (Editor), João Henrique Larizzatti, Luiz Gustavo Rodrigues Pinto, Edilton José dos Santos</w:t>
                            </w:r>
                          </w:p>
                          <w:p w:rsidR="00D06966" w:rsidRDefault="00D06966" w:rsidP="00D06966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  <w:t>R</w:t>
                            </w:r>
                            <w:r w:rsidRPr="00F367B1"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  <w:t>evisor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  <w:t>es</w:t>
                            </w:r>
                            <w:r w:rsidRPr="004127F4">
                              <w:rPr>
                                <w:rFonts w:ascii="Arial" w:hAnsi="Arial" w:cs="Arial"/>
                                <w:color w:val="0000FF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</w:rPr>
                              <w:t>Marco Tulio N. Carvalho, Elizângela S. Amaral, Evilarde C. Uchôa Filho, Francisco Valdir da Silveira, Evandro L. Klein</w:t>
                            </w:r>
                            <w:r w:rsidR="00876CD4">
                              <w:rPr>
                                <w:rFonts w:ascii="Arial" w:hAnsi="Arial" w:cs="Arial"/>
                                <w:color w:val="0000FF"/>
                              </w:rPr>
                              <w:t>, Maisa B. Abram</w:t>
                            </w:r>
                          </w:p>
                          <w:p w:rsidR="00D06966" w:rsidRPr="004127F4" w:rsidRDefault="00D06966" w:rsidP="00D06966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FF"/>
                              </w:rPr>
                            </w:pPr>
                            <w:r w:rsidRPr="00F367B1"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  <w:t>Normalização bibliográfica</w:t>
                            </w:r>
                            <w:r w:rsidRPr="004127F4">
                              <w:rPr>
                                <w:rFonts w:ascii="Arial" w:hAnsi="Arial" w:cs="Arial"/>
                                <w:color w:val="0000FF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</w:rPr>
                              <w:t>Gabriela Leitão</w:t>
                            </w:r>
                          </w:p>
                          <w:p w:rsidR="00D06966" w:rsidRPr="004127F4" w:rsidRDefault="00D06966" w:rsidP="00D06966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FF"/>
                              </w:rPr>
                            </w:pPr>
                            <w:r w:rsidRPr="00F367B1"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  <w:t>Editoração eletrônica</w:t>
                            </w:r>
                            <w:r w:rsidRPr="004127F4">
                              <w:rPr>
                                <w:rFonts w:ascii="Arial" w:hAnsi="Arial" w:cs="Arial"/>
                                <w:color w:val="0000FF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</w:rPr>
                              <w:t>Evandro L. Klein</w:t>
                            </w:r>
                          </w:p>
                          <w:p w:rsidR="00D06966" w:rsidRPr="00D06966" w:rsidRDefault="00D06966" w:rsidP="00D06966">
                            <w:pPr>
                              <w:spacing w:after="0"/>
                              <w:rPr>
                                <w:rFonts w:ascii="Arial" w:hAnsi="Arial" w:cs="Arial"/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997AE9" id="_x0000_s1027" type="#_x0000_t202" style="position:absolute;left:0;text-align:left;margin-left:1.4pt;margin-top:5.15pt;width:233.3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">
                <v:textbox style="mso-fit-shape-to-text:t">
                  <w:txbxContent>
                    <w:p w:rsidR="00D06966" w:rsidRDefault="00D06966" w:rsidP="00D06966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color w:val="0000FF"/>
                        </w:rPr>
                      </w:pPr>
                      <w:r w:rsidRPr="004127F4">
                        <w:rPr>
                          <w:rFonts w:ascii="Arial" w:hAnsi="Arial" w:cs="Arial"/>
                          <w:b/>
                          <w:color w:val="0000FF"/>
                        </w:rPr>
                        <w:t>COMI</w:t>
                      </w:r>
                      <w:r>
                        <w:rPr>
                          <w:rFonts w:ascii="Arial" w:hAnsi="Arial" w:cs="Arial"/>
                          <w:b/>
                          <w:color w:val="0000FF"/>
                        </w:rPr>
                        <w:t>SSÃO</w:t>
                      </w:r>
                      <w:r w:rsidRPr="004127F4">
                        <w:rPr>
                          <w:rFonts w:ascii="Arial" w:hAnsi="Arial" w:cs="Arial"/>
                          <w:b/>
                          <w:color w:val="0000FF"/>
                        </w:rPr>
                        <w:t xml:space="preserve"> DE PUBLICAÇÃO</w:t>
                      </w:r>
                    </w:p>
                    <w:p w:rsidR="00D06966" w:rsidRPr="004127F4" w:rsidRDefault="00D06966" w:rsidP="00D06966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color w:val="0000FF"/>
                        </w:rPr>
                      </w:pPr>
                    </w:p>
                    <w:p w:rsidR="00D06966" w:rsidRDefault="00D06966" w:rsidP="00D06966">
                      <w:pPr>
                        <w:spacing w:after="0"/>
                        <w:jc w:val="both"/>
                        <w:rPr>
                          <w:rFonts w:ascii="Arial" w:hAnsi="Arial" w:cs="Arial"/>
                          <w:color w:val="0000FF"/>
                        </w:rPr>
                      </w:pPr>
                      <w:r w:rsidRPr="00F367B1">
                        <w:rPr>
                          <w:rFonts w:ascii="Arial" w:hAnsi="Arial" w:cs="Arial"/>
                          <w:b/>
                          <w:color w:val="0000FF"/>
                        </w:rPr>
                        <w:t>Diretor de Geologia e Recursos Minerais</w:t>
                      </w:r>
                      <w:r>
                        <w:rPr>
                          <w:rFonts w:ascii="Arial" w:hAnsi="Arial" w:cs="Arial"/>
                          <w:i/>
                          <w:color w:val="0000FF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color w:val="0000FF"/>
                        </w:rPr>
                        <w:t>Roberto Ventura Santos</w:t>
                      </w:r>
                    </w:p>
                    <w:p w:rsidR="00D06966" w:rsidRDefault="00751694" w:rsidP="00D06966">
                      <w:pPr>
                        <w:spacing w:after="0"/>
                        <w:jc w:val="both"/>
                        <w:rPr>
                          <w:rFonts w:ascii="Arial" w:hAnsi="Arial" w:cs="Arial"/>
                          <w:color w:val="0000FF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FF"/>
                        </w:rPr>
                        <w:t>Corpo Editorial</w:t>
                      </w:r>
                      <w:r w:rsidR="00D06966" w:rsidRPr="004127F4">
                        <w:rPr>
                          <w:rFonts w:ascii="Arial" w:hAnsi="Arial" w:cs="Arial"/>
                          <w:color w:val="0000FF"/>
                        </w:rPr>
                        <w:t xml:space="preserve">: </w:t>
                      </w:r>
                      <w:r w:rsidR="00D06966">
                        <w:rPr>
                          <w:rFonts w:ascii="Arial" w:hAnsi="Arial" w:cs="Arial"/>
                          <w:color w:val="0000FF"/>
                        </w:rPr>
                        <w:t>Evandro L</w:t>
                      </w:r>
                      <w:r>
                        <w:rPr>
                          <w:rFonts w:ascii="Arial" w:hAnsi="Arial" w:cs="Arial"/>
                          <w:color w:val="0000FF"/>
                        </w:rPr>
                        <w:t>uiz</w:t>
                      </w:r>
                      <w:r w:rsidR="00D06966">
                        <w:rPr>
                          <w:rFonts w:ascii="Arial" w:hAnsi="Arial" w:cs="Arial"/>
                          <w:color w:val="0000FF"/>
                        </w:rPr>
                        <w:t xml:space="preserve"> Klein</w:t>
                      </w:r>
                      <w:r>
                        <w:rPr>
                          <w:rFonts w:ascii="Arial" w:hAnsi="Arial" w:cs="Arial"/>
                          <w:color w:val="0000FF"/>
                        </w:rPr>
                        <w:t xml:space="preserve"> (Editor), João Henrique Larizzatti, Luiz Gustavo Rodrigues Pinto, Edilton José dos Santos</w:t>
                      </w:r>
                    </w:p>
                    <w:p w:rsidR="00D06966" w:rsidRDefault="00D06966" w:rsidP="00D06966">
                      <w:pPr>
                        <w:spacing w:after="0"/>
                        <w:jc w:val="both"/>
                        <w:rPr>
                          <w:rFonts w:ascii="Arial" w:hAnsi="Arial" w:cs="Arial"/>
                          <w:color w:val="0000FF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FF"/>
                        </w:rPr>
                        <w:t>R</w:t>
                      </w:r>
                      <w:r w:rsidRPr="00F367B1">
                        <w:rPr>
                          <w:rFonts w:ascii="Arial" w:hAnsi="Arial" w:cs="Arial"/>
                          <w:b/>
                          <w:color w:val="0000FF"/>
                        </w:rPr>
                        <w:t>evisor</w:t>
                      </w:r>
                      <w:r>
                        <w:rPr>
                          <w:rFonts w:ascii="Arial" w:hAnsi="Arial" w:cs="Arial"/>
                          <w:b/>
                          <w:color w:val="0000FF"/>
                        </w:rPr>
                        <w:t>es</w:t>
                      </w:r>
                      <w:r w:rsidRPr="004127F4">
                        <w:rPr>
                          <w:rFonts w:ascii="Arial" w:hAnsi="Arial" w:cs="Arial"/>
                          <w:color w:val="0000FF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color w:val="0000FF"/>
                        </w:rPr>
                        <w:t>Marco Tulio N. Carvalho, Elizângela S. Amaral, Evilarde C. Uchôa Filho, Francisco Valdir da Silveira, Evandro L. Klein</w:t>
                      </w:r>
                      <w:r w:rsidR="00876CD4">
                        <w:rPr>
                          <w:rFonts w:ascii="Arial" w:hAnsi="Arial" w:cs="Arial"/>
                          <w:color w:val="0000FF"/>
                        </w:rPr>
                        <w:t>, Maisa B. Abram</w:t>
                      </w:r>
                    </w:p>
                    <w:p w:rsidR="00D06966" w:rsidRPr="004127F4" w:rsidRDefault="00D06966" w:rsidP="00D06966">
                      <w:pPr>
                        <w:spacing w:after="0"/>
                        <w:jc w:val="both"/>
                        <w:rPr>
                          <w:rFonts w:ascii="Arial" w:hAnsi="Arial" w:cs="Arial"/>
                          <w:color w:val="0000FF"/>
                        </w:rPr>
                      </w:pPr>
                      <w:r w:rsidRPr="00F367B1">
                        <w:rPr>
                          <w:rFonts w:ascii="Arial" w:hAnsi="Arial" w:cs="Arial"/>
                          <w:b/>
                          <w:color w:val="0000FF"/>
                        </w:rPr>
                        <w:t>Normalização bibliográfica</w:t>
                      </w:r>
                      <w:r w:rsidRPr="004127F4">
                        <w:rPr>
                          <w:rFonts w:ascii="Arial" w:hAnsi="Arial" w:cs="Arial"/>
                          <w:color w:val="0000FF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color w:val="0000FF"/>
                        </w:rPr>
                        <w:t>Gabriela Leitão</w:t>
                      </w:r>
                    </w:p>
                    <w:p w:rsidR="00D06966" w:rsidRPr="004127F4" w:rsidRDefault="00D06966" w:rsidP="00D06966">
                      <w:pPr>
                        <w:spacing w:after="0"/>
                        <w:jc w:val="both"/>
                        <w:rPr>
                          <w:rFonts w:ascii="Arial" w:hAnsi="Arial" w:cs="Arial"/>
                          <w:color w:val="0000FF"/>
                        </w:rPr>
                      </w:pPr>
                      <w:r w:rsidRPr="00F367B1">
                        <w:rPr>
                          <w:rFonts w:ascii="Arial" w:hAnsi="Arial" w:cs="Arial"/>
                          <w:b/>
                          <w:color w:val="0000FF"/>
                        </w:rPr>
                        <w:t>Editoração eletrônica</w:t>
                      </w:r>
                      <w:r w:rsidRPr="004127F4">
                        <w:rPr>
                          <w:rFonts w:ascii="Arial" w:hAnsi="Arial" w:cs="Arial"/>
                          <w:color w:val="0000FF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color w:val="0000FF"/>
                        </w:rPr>
                        <w:t>Evandro L. Klein</w:t>
                      </w:r>
                    </w:p>
                    <w:p w:rsidR="00D06966" w:rsidRPr="00D06966" w:rsidRDefault="00D06966" w:rsidP="00D06966">
                      <w:pPr>
                        <w:spacing w:after="0"/>
                        <w:rPr>
                          <w:rFonts w:ascii="Arial" w:hAnsi="Arial" w:cs="Arial"/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626FA" w:rsidRPr="004127F4" w:rsidRDefault="002626FA" w:rsidP="007549AD">
      <w:pPr>
        <w:spacing w:after="0"/>
        <w:jc w:val="both"/>
        <w:rPr>
          <w:rFonts w:ascii="Arial" w:hAnsi="Arial" w:cs="Arial"/>
          <w:color w:val="0000FF"/>
        </w:rPr>
      </w:pPr>
    </w:p>
    <w:sectPr w:rsidR="002626FA" w:rsidRPr="004127F4" w:rsidSect="00853A2B">
      <w:type w:val="continuous"/>
      <w:pgSz w:w="11906" w:h="16838"/>
      <w:pgMar w:top="1440" w:right="1080" w:bottom="1440" w:left="108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BB3" w:rsidRDefault="00672BB3" w:rsidP="00383EC7">
      <w:pPr>
        <w:spacing w:after="0" w:line="240" w:lineRule="auto"/>
      </w:pPr>
      <w:r>
        <w:separator/>
      </w:r>
    </w:p>
  </w:endnote>
  <w:endnote w:type="continuationSeparator" w:id="0">
    <w:p w:rsidR="00672BB3" w:rsidRDefault="00672BB3" w:rsidP="00383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BB3" w:rsidRDefault="00672BB3" w:rsidP="00383EC7">
      <w:pPr>
        <w:spacing w:after="0" w:line="240" w:lineRule="auto"/>
      </w:pPr>
      <w:r>
        <w:separator/>
      </w:r>
    </w:p>
  </w:footnote>
  <w:footnote w:type="continuationSeparator" w:id="0">
    <w:p w:rsidR="00672BB3" w:rsidRDefault="00672BB3" w:rsidP="00383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5514378"/>
      <w:docPartObj>
        <w:docPartGallery w:val="Page Numbers (Top of Page)"/>
        <w:docPartUnique/>
      </w:docPartObj>
    </w:sdtPr>
    <w:sdtEndPr/>
    <w:sdtContent>
      <w:p w:rsidR="00383EC7" w:rsidRDefault="00383EC7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DE3">
          <w:rPr>
            <w:noProof/>
          </w:rPr>
          <w:t>2</w:t>
        </w:r>
        <w:r>
          <w:fldChar w:fldCharType="end"/>
        </w:r>
      </w:p>
    </w:sdtContent>
  </w:sdt>
  <w:p w:rsidR="00383EC7" w:rsidRDefault="00383E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8E0"/>
    <w:rsid w:val="00007DD6"/>
    <w:rsid w:val="000175AF"/>
    <w:rsid w:val="00025BB7"/>
    <w:rsid w:val="00070DC0"/>
    <w:rsid w:val="00080923"/>
    <w:rsid w:val="000B3635"/>
    <w:rsid w:val="000E1A1B"/>
    <w:rsid w:val="00102574"/>
    <w:rsid w:val="00106648"/>
    <w:rsid w:val="001112C6"/>
    <w:rsid w:val="001171A3"/>
    <w:rsid w:val="00117373"/>
    <w:rsid w:val="001449D4"/>
    <w:rsid w:val="00152A7C"/>
    <w:rsid w:val="001702E3"/>
    <w:rsid w:val="001762D7"/>
    <w:rsid w:val="0018060F"/>
    <w:rsid w:val="001847EC"/>
    <w:rsid w:val="001908A2"/>
    <w:rsid w:val="001C2747"/>
    <w:rsid w:val="001C2D29"/>
    <w:rsid w:val="001C7229"/>
    <w:rsid w:val="001D26DE"/>
    <w:rsid w:val="001F104D"/>
    <w:rsid w:val="00202415"/>
    <w:rsid w:val="00231175"/>
    <w:rsid w:val="0023312E"/>
    <w:rsid w:val="00233621"/>
    <w:rsid w:val="00243047"/>
    <w:rsid w:val="002626FA"/>
    <w:rsid w:val="00272106"/>
    <w:rsid w:val="002804C5"/>
    <w:rsid w:val="002B0F00"/>
    <w:rsid w:val="002C5FDC"/>
    <w:rsid w:val="003069E5"/>
    <w:rsid w:val="00317BC8"/>
    <w:rsid w:val="00332522"/>
    <w:rsid w:val="00337886"/>
    <w:rsid w:val="003410CA"/>
    <w:rsid w:val="003429DB"/>
    <w:rsid w:val="00344ADF"/>
    <w:rsid w:val="00351E8F"/>
    <w:rsid w:val="00383EC7"/>
    <w:rsid w:val="003A0873"/>
    <w:rsid w:val="003D6A61"/>
    <w:rsid w:val="003F20E4"/>
    <w:rsid w:val="0040720A"/>
    <w:rsid w:val="004127F4"/>
    <w:rsid w:val="00425347"/>
    <w:rsid w:val="0045645E"/>
    <w:rsid w:val="00464424"/>
    <w:rsid w:val="00472D15"/>
    <w:rsid w:val="00477E29"/>
    <w:rsid w:val="00493A9C"/>
    <w:rsid w:val="004B7E8C"/>
    <w:rsid w:val="004C2107"/>
    <w:rsid w:val="00515F90"/>
    <w:rsid w:val="00516C4B"/>
    <w:rsid w:val="005608D8"/>
    <w:rsid w:val="00573BE8"/>
    <w:rsid w:val="00574A23"/>
    <w:rsid w:val="005A584D"/>
    <w:rsid w:val="005C1AE4"/>
    <w:rsid w:val="005D7CC9"/>
    <w:rsid w:val="005E6E78"/>
    <w:rsid w:val="00603C17"/>
    <w:rsid w:val="00615ECE"/>
    <w:rsid w:val="00626AE8"/>
    <w:rsid w:val="00664D77"/>
    <w:rsid w:val="00665AC8"/>
    <w:rsid w:val="00667641"/>
    <w:rsid w:val="00671A12"/>
    <w:rsid w:val="00672BB3"/>
    <w:rsid w:val="00683D5E"/>
    <w:rsid w:val="006912EF"/>
    <w:rsid w:val="00692395"/>
    <w:rsid w:val="00694B97"/>
    <w:rsid w:val="006A06EE"/>
    <w:rsid w:val="006E2EC0"/>
    <w:rsid w:val="006F1A07"/>
    <w:rsid w:val="006F714B"/>
    <w:rsid w:val="00720D9B"/>
    <w:rsid w:val="007300CF"/>
    <w:rsid w:val="00730F5F"/>
    <w:rsid w:val="00747B0C"/>
    <w:rsid w:val="00751694"/>
    <w:rsid w:val="007549AD"/>
    <w:rsid w:val="00771E96"/>
    <w:rsid w:val="007A2EB9"/>
    <w:rsid w:val="007B768C"/>
    <w:rsid w:val="007C37C5"/>
    <w:rsid w:val="00801635"/>
    <w:rsid w:val="0082340C"/>
    <w:rsid w:val="008474B9"/>
    <w:rsid w:val="00847EDB"/>
    <w:rsid w:val="00853A2B"/>
    <w:rsid w:val="008616FB"/>
    <w:rsid w:val="00871D46"/>
    <w:rsid w:val="00876CD4"/>
    <w:rsid w:val="008946F9"/>
    <w:rsid w:val="00896E23"/>
    <w:rsid w:val="008B21BA"/>
    <w:rsid w:val="008E0C9D"/>
    <w:rsid w:val="0090240F"/>
    <w:rsid w:val="00902F0E"/>
    <w:rsid w:val="009132EA"/>
    <w:rsid w:val="009201E3"/>
    <w:rsid w:val="00924D63"/>
    <w:rsid w:val="00977EEA"/>
    <w:rsid w:val="009A7CDE"/>
    <w:rsid w:val="009B08E0"/>
    <w:rsid w:val="009B73CD"/>
    <w:rsid w:val="009C3191"/>
    <w:rsid w:val="009D5C5B"/>
    <w:rsid w:val="009E0859"/>
    <w:rsid w:val="00A0276F"/>
    <w:rsid w:val="00A041F2"/>
    <w:rsid w:val="00A051CD"/>
    <w:rsid w:val="00A15320"/>
    <w:rsid w:val="00A51B73"/>
    <w:rsid w:val="00A52DFE"/>
    <w:rsid w:val="00A603CC"/>
    <w:rsid w:val="00A629E1"/>
    <w:rsid w:val="00A8380A"/>
    <w:rsid w:val="00A852DC"/>
    <w:rsid w:val="00A9558F"/>
    <w:rsid w:val="00AA7330"/>
    <w:rsid w:val="00AD683A"/>
    <w:rsid w:val="00AF061A"/>
    <w:rsid w:val="00B13B67"/>
    <w:rsid w:val="00B20B0E"/>
    <w:rsid w:val="00B20C29"/>
    <w:rsid w:val="00B243EE"/>
    <w:rsid w:val="00B51ABA"/>
    <w:rsid w:val="00B5212A"/>
    <w:rsid w:val="00B742BE"/>
    <w:rsid w:val="00B87BFA"/>
    <w:rsid w:val="00BA4D54"/>
    <w:rsid w:val="00BC4664"/>
    <w:rsid w:val="00BC5030"/>
    <w:rsid w:val="00BC6D2C"/>
    <w:rsid w:val="00BD2767"/>
    <w:rsid w:val="00BD7C4E"/>
    <w:rsid w:val="00BE60B8"/>
    <w:rsid w:val="00C009B0"/>
    <w:rsid w:val="00C26C33"/>
    <w:rsid w:val="00C35497"/>
    <w:rsid w:val="00C37419"/>
    <w:rsid w:val="00C379AA"/>
    <w:rsid w:val="00C52F7B"/>
    <w:rsid w:val="00C76009"/>
    <w:rsid w:val="00C962FE"/>
    <w:rsid w:val="00CD13AD"/>
    <w:rsid w:val="00CD1F5E"/>
    <w:rsid w:val="00CE3813"/>
    <w:rsid w:val="00CF4596"/>
    <w:rsid w:val="00D06966"/>
    <w:rsid w:val="00D419EF"/>
    <w:rsid w:val="00D43651"/>
    <w:rsid w:val="00D575F5"/>
    <w:rsid w:val="00D6459B"/>
    <w:rsid w:val="00D7203B"/>
    <w:rsid w:val="00D945F7"/>
    <w:rsid w:val="00D95932"/>
    <w:rsid w:val="00DA275E"/>
    <w:rsid w:val="00DA3D91"/>
    <w:rsid w:val="00DF25C5"/>
    <w:rsid w:val="00E01E34"/>
    <w:rsid w:val="00EB4DE3"/>
    <w:rsid w:val="00F239DC"/>
    <w:rsid w:val="00F34781"/>
    <w:rsid w:val="00F35219"/>
    <w:rsid w:val="00F367B1"/>
    <w:rsid w:val="00F541DA"/>
    <w:rsid w:val="00FB3B3B"/>
    <w:rsid w:val="00FB441C"/>
    <w:rsid w:val="00FC58F3"/>
    <w:rsid w:val="00FC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86B027-16AA-4630-BCB9-353EA2BC0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B0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08E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06648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671A1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71A1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71A1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71A1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71A12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A041F2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383E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3EC7"/>
  </w:style>
  <w:style w:type="paragraph" w:styleId="Rodap">
    <w:name w:val="footer"/>
    <w:basedOn w:val="Normal"/>
    <w:link w:val="RodapChar"/>
    <w:uiPriority w:val="99"/>
    <w:unhideWhenUsed/>
    <w:rsid w:val="00383E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3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9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5.jpeg"/><Relationship Id="rId17" Type="http://schemas.openxmlformats.org/officeDocument/2006/relationships/hyperlink" Target="http://www.cprm.gov.b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prm.gov.br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A1F6D-FE9C-47DE-96EF-FCE6BD304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1186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Evandro Luiz Klein</dc:creator>
  <cp:lastModifiedBy>Melina Lessa Gomes</cp:lastModifiedBy>
  <cp:revision>1</cp:revision>
  <cp:lastPrinted>2016-04-28T12:56:00Z</cp:lastPrinted>
  <dcterms:created xsi:type="dcterms:W3CDTF">2024-01-18T12:34:00Z</dcterms:created>
  <dcterms:modified xsi:type="dcterms:W3CDTF">2025-05-14T20:24:00Z</dcterms:modified>
</cp:coreProperties>
</file>