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53" w:rsidRDefault="009071FD">
      <w:pPr>
        <w:tabs>
          <w:tab w:val="center" w:pos="6417"/>
        </w:tabs>
        <w:spacing w:after="121"/>
        <w:ind w:left="-15"/>
      </w:pPr>
      <w:bookmarkStart w:id="0" w:name="_GoBack"/>
      <w:bookmarkEnd w:id="0"/>
      <w:r>
        <w:rPr>
          <w:rFonts w:ascii="Arial" w:eastAsia="Arial" w:hAnsi="Arial" w:cs="Arial"/>
          <w:sz w:val="16"/>
        </w:rPr>
        <w:t>13/10/2025, 14:26</w:t>
      </w:r>
      <w:r>
        <w:rPr>
          <w:rFonts w:ascii="Arial" w:eastAsia="Arial" w:hAnsi="Arial" w:cs="Arial"/>
          <w:sz w:val="16"/>
        </w:rPr>
        <w:tab/>
        <w:t>SEI/CPRM - 2664267 - Ato</w:t>
      </w:r>
    </w:p>
    <w:p w:rsidR="00A52753" w:rsidRDefault="009071FD">
      <w:pPr>
        <w:spacing w:after="0"/>
        <w:ind w:left="27"/>
        <w:jc w:val="center"/>
      </w:pPr>
      <w:r>
        <w:rPr>
          <w:noProof/>
        </w:rPr>
        <w:drawing>
          <wp:inline distT="0" distB="0" distL="0" distR="0">
            <wp:extent cx="2686050" cy="57150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6"/>
        </w:rPr>
        <w:t xml:space="preserve">  </w:t>
      </w:r>
    </w:p>
    <w:p w:rsidR="00A52753" w:rsidRDefault="009071FD">
      <w:pPr>
        <w:spacing w:after="0"/>
        <w:ind w:left="21"/>
        <w:jc w:val="center"/>
      </w:pPr>
      <w:r>
        <w:rPr>
          <w:b/>
          <w:sz w:val="26"/>
        </w:rPr>
        <w:t xml:space="preserve"> </w:t>
      </w:r>
    </w:p>
    <w:p w:rsidR="00A52753" w:rsidRDefault="009071FD">
      <w:pPr>
        <w:spacing w:after="0"/>
        <w:ind w:left="21"/>
        <w:jc w:val="center"/>
      </w:pPr>
      <w:r>
        <w:rPr>
          <w:b/>
          <w:sz w:val="26"/>
        </w:rPr>
        <w:t xml:space="preserve">  </w:t>
      </w:r>
    </w:p>
    <w:p w:rsidR="00A52753" w:rsidRDefault="009071FD">
      <w:pPr>
        <w:spacing w:after="77"/>
        <w:ind w:left="21"/>
        <w:jc w:val="center"/>
      </w:pPr>
      <w:r>
        <w:rPr>
          <w:sz w:val="26"/>
        </w:rPr>
        <w:t>ATO Nº 418/PR/2025</w:t>
      </w:r>
    </w:p>
    <w:p w:rsidR="00A52753" w:rsidRDefault="009071FD">
      <w:pPr>
        <w:spacing w:after="89"/>
        <w:ind w:left="210"/>
      </w:pPr>
      <w:r>
        <w:rPr>
          <w:sz w:val="24"/>
        </w:rPr>
        <w:t xml:space="preserve"> </w:t>
      </w:r>
    </w:p>
    <w:p w:rsidR="00A52753" w:rsidRDefault="009071FD">
      <w:pPr>
        <w:spacing w:after="120" w:line="233" w:lineRule="auto"/>
        <w:ind w:left="205" w:right="173" w:hanging="10"/>
        <w:jc w:val="both"/>
      </w:pPr>
      <w:r>
        <w:rPr>
          <w:b/>
          <w:sz w:val="24"/>
        </w:rPr>
        <w:t>O DIRETOR-PRESIDENTE DA COMPANHIA DE PESQUISA DE RECURSOS MINERAIS</w:t>
      </w:r>
      <w:r>
        <w:rPr>
          <w:sz w:val="24"/>
        </w:rPr>
        <w:t>, no uso das atribuições que lhe confere o Estatuto Social vigente, resolve:</w:t>
      </w:r>
    </w:p>
    <w:p w:rsidR="00A52753" w:rsidRDefault="009071FD">
      <w:pPr>
        <w:spacing w:after="89"/>
        <w:ind w:left="210"/>
      </w:pPr>
      <w:r>
        <w:rPr>
          <w:sz w:val="24"/>
        </w:rPr>
        <w:t xml:space="preserve"> </w:t>
      </w:r>
    </w:p>
    <w:p w:rsidR="00A52753" w:rsidRDefault="009071FD">
      <w:pPr>
        <w:spacing w:after="120" w:line="233" w:lineRule="auto"/>
        <w:ind w:left="205" w:right="173" w:hanging="10"/>
        <w:jc w:val="both"/>
      </w:pPr>
      <w:r>
        <w:rPr>
          <w:b/>
          <w:sz w:val="24"/>
        </w:rPr>
        <w:t xml:space="preserve">CONSTITUIR </w:t>
      </w:r>
      <w:r>
        <w:rPr>
          <w:sz w:val="24"/>
        </w:rPr>
        <w:t>como equipe de Fiscalização do</w:t>
      </w:r>
      <w:r>
        <w:rPr>
          <w:b/>
          <w:sz w:val="24"/>
        </w:rPr>
        <w:t xml:space="preserve"> ACORDO DE COOPERAÇÃO N° 120/2025, </w:t>
      </w:r>
      <w:r>
        <w:rPr>
          <w:sz w:val="24"/>
        </w:rPr>
        <w:t xml:space="preserve">o Pesquisador em Geociências </w:t>
      </w:r>
      <w:r>
        <w:rPr>
          <w:b/>
          <w:sz w:val="24"/>
        </w:rPr>
        <w:t xml:space="preserve">MARCELO FERREIRA DA SILVA </w:t>
      </w:r>
      <w:r>
        <w:rPr>
          <w:sz w:val="24"/>
        </w:rPr>
        <w:t xml:space="preserve">como Gestor; o Pesquisador em Geociências </w:t>
      </w:r>
      <w:r>
        <w:rPr>
          <w:b/>
          <w:sz w:val="24"/>
        </w:rPr>
        <w:t xml:space="preserve">MAURÍCIO PAVAN SILVA </w:t>
      </w:r>
      <w:r>
        <w:rPr>
          <w:sz w:val="24"/>
        </w:rPr>
        <w:t xml:space="preserve">como Fiscal; o Técnico em Geociências </w:t>
      </w:r>
      <w:r>
        <w:rPr>
          <w:b/>
          <w:sz w:val="24"/>
        </w:rPr>
        <w:t xml:space="preserve">MARCELO HENRIQUE DA SILVA ROSA </w:t>
      </w:r>
      <w:r>
        <w:rPr>
          <w:sz w:val="24"/>
        </w:rPr>
        <w:t>como</w:t>
      </w:r>
      <w:r>
        <w:rPr>
          <w:sz w:val="24"/>
        </w:rPr>
        <w:t xml:space="preserve"> Suplente.</w:t>
      </w:r>
    </w:p>
    <w:p w:rsidR="00A52753" w:rsidRDefault="009071FD">
      <w:pPr>
        <w:spacing w:after="89"/>
        <w:ind w:left="210"/>
      </w:pPr>
      <w:r>
        <w:rPr>
          <w:sz w:val="24"/>
        </w:rPr>
        <w:t xml:space="preserve"> </w:t>
      </w:r>
    </w:p>
    <w:p w:rsidR="00A52753" w:rsidRDefault="009071FD">
      <w:pPr>
        <w:spacing w:after="89"/>
        <w:ind w:left="210"/>
      </w:pPr>
      <w:r>
        <w:rPr>
          <w:sz w:val="24"/>
        </w:rPr>
        <w:t xml:space="preserve"> </w:t>
      </w:r>
    </w:p>
    <w:p w:rsidR="00A52753" w:rsidRDefault="009071FD">
      <w:pPr>
        <w:spacing w:after="120" w:line="233" w:lineRule="auto"/>
        <w:ind w:left="2957" w:right="2936"/>
        <w:jc w:val="center"/>
      </w:pPr>
      <w:r>
        <w:rPr>
          <w:sz w:val="24"/>
        </w:rPr>
        <w:t>INÁCIO CAVALCANTE MELO NETO Diretor-Presidente</w:t>
      </w:r>
    </w:p>
    <w:p w:rsidR="00A52753" w:rsidRDefault="009071FD">
      <w:pPr>
        <w:spacing w:after="0"/>
        <w:ind w:left="21"/>
        <w:jc w:val="center"/>
      </w:pPr>
      <w:r>
        <w:rPr>
          <w:sz w:val="24"/>
        </w:rPr>
        <w:t xml:space="preserve"> </w:t>
      </w:r>
    </w:p>
    <w:p w:rsidR="00A52753" w:rsidRDefault="009071FD">
      <w:pPr>
        <w:spacing w:after="60"/>
        <w:ind w:left="90"/>
      </w:pPr>
      <w:r>
        <w:rPr>
          <w:noProof/>
        </w:rPr>
        <mc:AlternateContent>
          <mc:Choice Requires="wpg">
            <w:drawing>
              <wp:inline distT="0" distB="0" distL="0" distR="0">
                <wp:extent cx="6839843" cy="1943100"/>
                <wp:effectExtent l="0" t="0" r="0" b="0"/>
                <wp:docPr id="638" name="Group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943100"/>
                          <a:chOff x="0" y="0"/>
                          <a:chExt cx="6839843" cy="1943100"/>
                        </a:xfrm>
                      </wpg:grpSpPr>
                      <wps:wsp>
                        <wps:cNvPr id="801" name="Shape 801"/>
                        <wps:cNvSpPr/>
                        <wps:spPr>
                          <a:xfrm>
                            <a:off x="0" y="0"/>
                            <a:ext cx="683984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843" h="9525">
                                <a:moveTo>
                                  <a:pt x="0" y="0"/>
                                </a:moveTo>
                                <a:lnTo>
                                  <a:pt x="6839843" y="0"/>
                                </a:lnTo>
                                <a:lnTo>
                                  <a:pt x="683984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0" y="9525"/>
                            <a:ext cx="683984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843" h="9525">
                                <a:moveTo>
                                  <a:pt x="0" y="0"/>
                                </a:moveTo>
                                <a:lnTo>
                                  <a:pt x="6839843" y="0"/>
                                </a:lnTo>
                                <a:lnTo>
                                  <a:pt x="683984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838949" y="8631"/>
                            <a:ext cx="894" cy="1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" h="10419">
                                <a:moveTo>
                                  <a:pt x="894" y="0"/>
                                </a:moveTo>
                                <a:lnTo>
                                  <a:pt x="894" y="10419"/>
                                </a:lnTo>
                                <a:lnTo>
                                  <a:pt x="0" y="10419"/>
                                </a:lnTo>
                                <a:lnTo>
                                  <a:pt x="0" y="894"/>
                                </a:lnTo>
                                <a:lnTo>
                                  <a:pt x="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0" y="723900"/>
                            <a:ext cx="683984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843" h="9525">
                                <a:moveTo>
                                  <a:pt x="0" y="0"/>
                                </a:moveTo>
                                <a:lnTo>
                                  <a:pt x="6839843" y="0"/>
                                </a:lnTo>
                                <a:lnTo>
                                  <a:pt x="683984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0" y="733425"/>
                            <a:ext cx="683984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843" h="9525">
                                <a:moveTo>
                                  <a:pt x="0" y="0"/>
                                </a:moveTo>
                                <a:lnTo>
                                  <a:pt x="6839843" y="0"/>
                                </a:lnTo>
                                <a:lnTo>
                                  <a:pt x="683984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838949" y="732531"/>
                            <a:ext cx="894" cy="1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" h="10419">
                                <a:moveTo>
                                  <a:pt x="894" y="0"/>
                                </a:moveTo>
                                <a:lnTo>
                                  <a:pt x="894" y="10419"/>
                                </a:lnTo>
                                <a:lnTo>
                                  <a:pt x="0" y="10419"/>
                                </a:lnTo>
                                <a:lnTo>
                                  <a:pt x="0" y="894"/>
                                </a:lnTo>
                                <a:lnTo>
                                  <a:pt x="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7239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9525" y="1666875"/>
                            <a:ext cx="68294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9424" h="9525">
                                <a:moveTo>
                                  <a:pt x="0" y="0"/>
                                </a:moveTo>
                                <a:lnTo>
                                  <a:pt x="6829424" y="0"/>
                                </a:lnTo>
                                <a:lnTo>
                                  <a:pt x="68294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9525" y="1676400"/>
                            <a:ext cx="68294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9424" h="9525">
                                <a:moveTo>
                                  <a:pt x="0" y="0"/>
                                </a:moveTo>
                                <a:lnTo>
                                  <a:pt x="6829424" y="0"/>
                                </a:lnTo>
                                <a:lnTo>
                                  <a:pt x="68294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829424" y="166687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525" y="166687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19050" y="1914525"/>
                            <a:ext cx="6810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4" h="9525">
                                <a:moveTo>
                                  <a:pt x="0" y="0"/>
                                </a:moveTo>
                                <a:lnTo>
                                  <a:pt x="6810374" y="0"/>
                                </a:lnTo>
                                <a:lnTo>
                                  <a:pt x="6810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19050" y="1933575"/>
                            <a:ext cx="6810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4" h="9525">
                                <a:moveTo>
                                  <a:pt x="0" y="0"/>
                                </a:moveTo>
                                <a:lnTo>
                                  <a:pt x="6810374" y="0"/>
                                </a:lnTo>
                                <a:lnTo>
                                  <a:pt x="6810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85725"/>
                            <a:ext cx="847725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Rectangle 50"/>
                        <wps:cNvSpPr/>
                        <wps:spPr>
                          <a:xfrm>
                            <a:off x="914400" y="161972"/>
                            <a:ext cx="3214036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 xml:space="preserve">Documento assinado eletronicamente 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331071" y="161972"/>
                            <a:ext cx="2199850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rPr>
                                  <w:b/>
                                </w:rPr>
                                <w:t>Inácio Cavalcante Melo Neto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985147" y="161972"/>
                            <a:ext cx="88324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051673" y="161972"/>
                            <a:ext cx="1634175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rPr>
                                  <w:b/>
                                </w:rPr>
                                <w:t>Diretor(a)-Presidente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280398" y="161972"/>
                            <a:ext cx="329084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>, 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055945" y="333423"/>
                            <a:ext cx="7005169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 xml:space="preserve">/09/2025, às 16:30, conforme horário oficial de Brasília, com fundamento no art. 6º, § 1º,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914400" y="333423"/>
                            <a:ext cx="188256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6323111" y="333423"/>
                            <a:ext cx="501107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6">
                                <w:r>
                                  <w:rPr>
                                    <w:color w:val="0000EE"/>
                                    <w:u w:val="single" w:color="0000EE"/>
                                  </w:rPr>
                                  <w:t>Decret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6698519" y="333423"/>
                            <a:ext cx="97937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7">
                                <w:r>
                                  <w:rPr>
                                    <w:color w:val="0000EE"/>
                                    <w:u w:val="single" w:color="0000EE"/>
                                  </w:rPr>
                                  <w:t>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914400" y="504873"/>
                            <a:ext cx="641392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8">
                                <w:r>
                                  <w:rPr>
                                    <w:color w:val="0000EE"/>
                                    <w:u w:val="single" w:color="0000EE"/>
                                  </w:rPr>
                                  <w:t>nº 8.539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1396650" y="504873"/>
                            <a:ext cx="46338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9">
                                <w:r>
                                  <w:rPr>
                                    <w:color w:val="0000EE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1431491" y="504873"/>
                            <a:ext cx="1810916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10">
                                <w:r>
                                  <w:rPr>
                                    <w:color w:val="0000EE"/>
                                    <w:u w:val="single" w:color="0000EE"/>
                                  </w:rPr>
                                  <w:t xml:space="preserve"> de 8 de outubro de 201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2793082" y="504873"/>
                            <a:ext cx="94128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11">
                                <w:r>
                                  <w:rPr>
                                    <w:color w:val="0000EE"/>
                                    <w:u w:val="single" w:color="0000EE"/>
                                  </w:rPr>
                                  <w:t>5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863900" y="504872"/>
                            <a:ext cx="46882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12">
                                <w: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809625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885825" y="1076372"/>
                            <a:ext cx="4589588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 xml:space="preserve">A autenticidade deste documento pode ser conferida no 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4336703" y="1076373"/>
                            <a:ext cx="327180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14">
                                <w:r>
                                  <w:rPr>
                                    <w:color w:val="0000EE"/>
                                    <w:u w:val="single" w:color="0000EE"/>
                                  </w:rPr>
                                  <w:t>sei.s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4582702" y="1076373"/>
                            <a:ext cx="87417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15">
                                <w:r>
                                  <w:rPr>
                                    <w:color w:val="0000EE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4648429" y="1076373"/>
                            <a:ext cx="144457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16">
                                <w:r>
                                  <w:rPr>
                                    <w:color w:val="0000EE"/>
                                    <w:u w:val="single" w:color="0000EE"/>
                                  </w:rPr>
                                  <w:t>b.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4758543" y="1076373"/>
                            <a:ext cx="87417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17">
                                <w:r>
                                  <w:rPr>
                                    <w:color w:val="0000EE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4823316" y="1076373"/>
                            <a:ext cx="1387069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18">
                                <w:r>
                                  <w:rPr>
                                    <w:color w:val="0000EE"/>
                                    <w:u w:val="single" w:color="0000EE"/>
                                  </w:rPr>
                                  <w:t>ov.br/autenticidad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5866225" y="1076373"/>
                            <a:ext cx="92405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hyperlink r:id="rId19">
                                <w:r>
                                  <w:rPr>
                                    <w:color w:val="0000EE"/>
                                    <w:u w:val="single" w:color="0000EE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935712" y="1076372"/>
                            <a:ext cx="1113209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>, informando 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85825" y="1247822"/>
                            <a:ext cx="1389517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 xml:space="preserve">código verificador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930598" y="1247822"/>
                            <a:ext cx="658894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rPr>
                                  <w:b/>
                                </w:rPr>
                                <w:t>2664267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426047" y="1247822"/>
                            <a:ext cx="1196727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 xml:space="preserve"> e o código CRC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3325862" y="1247823"/>
                            <a:ext cx="94128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3396635" y="1247823"/>
                            <a:ext cx="532393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rPr>
                                  <w:b/>
                                </w:rPr>
                                <w:t>AAC3D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3796930" y="1247823"/>
                            <a:ext cx="188256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rPr>
                                  <w:b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938587" y="1247822"/>
                            <a:ext cx="46883" cy="189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2753" w:rsidRDefault="009071FD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8" style="width:538.57pt;height:153pt;mso-position-horizontal-relative:char;mso-position-vertical-relative:line" coordsize="68398,19431">
                <v:shape id="Shape 809" style="position:absolute;width:68398;height:95;left:0;top:0;" coordsize="6839843,9525" path="m0,0l6839843,0l6839843,9525l0,9525l0,0">
                  <v:stroke weight="0pt" endcap="flat" joinstyle="miter" miterlimit="10" on="false" color="#000000" opacity="0"/>
                  <v:fill on="true" color="#9a9a9a"/>
                </v:shape>
                <v:shape id="Shape 810" style="position:absolute;width:68398;height:95;left:0;top:95;" coordsize="6839843,9525" path="m0,0l6839843,0l6839843,9525l0,9525l0,0">
                  <v:stroke weight="0pt" endcap="flat" joinstyle="miter" miterlimit="10" on="false" color="#000000" opacity="0"/>
                  <v:fill on="true" color="#eeeeee"/>
                </v:shape>
                <v:shape id="Shape 8" style="position:absolute;width:8;height:104;left:68389;top:86;" coordsize="894,10419" path="m894,0l894,10419l0,10419l0,894l894,0x">
                  <v:stroke weight="0pt" endcap="flat" joinstyle="miter" miterlimit="10" on="false" color="#000000" opacity="0"/>
                  <v:fill on="true" color="#eeeeee"/>
                </v:shape>
                <v:shape id="Shape 9" style="position:absolute;width:95;height:190;left:0;top:0;" coordsize="9525,19050" path="m0,0l9525,0l9525,9525l0,19050l0,0x">
                  <v:stroke weight="0pt" endcap="flat" joinstyle="miter" miterlimit="10" on="false" color="#000000" opacity="0"/>
                  <v:fill on="true" color="#9a9a9a"/>
                </v:shape>
                <v:shape id="Shape 811" style="position:absolute;width:68398;height:95;left:0;top:7239;" coordsize="6839843,9525" path="m0,0l6839843,0l6839843,9525l0,9525l0,0">
                  <v:stroke weight="0pt" endcap="flat" joinstyle="miter" miterlimit="10" on="false" color="#000000" opacity="0"/>
                  <v:fill on="true" color="#9a9a9a"/>
                </v:shape>
                <v:shape id="Shape 812" style="position:absolute;width:68398;height:95;left:0;top:7334;" coordsize="6839843,9525" path="m0,0l6839843,0l6839843,9525l0,9525l0,0">
                  <v:stroke weight="0pt" endcap="flat" joinstyle="miter" miterlimit="10" on="false" color="#000000" opacity="0"/>
                  <v:fill on="true" color="#eeeeee"/>
                </v:shape>
                <v:shape id="Shape 12" style="position:absolute;width:8;height:104;left:68389;top:7325;" coordsize="894,10419" path="m894,0l894,10419l0,10419l0,894l894,0x">
                  <v:stroke weight="0pt" endcap="flat" joinstyle="miter" miterlimit="10" on="false" color="#000000" opacity="0"/>
                  <v:fill on="true" color="#eeeeee"/>
                </v:shape>
                <v:shape id="Shape 13" style="position:absolute;width:95;height:190;left:0;top:7239;" coordsize="9525,19050" path="m0,0l9525,0l9525,9525l0,19050l0,0x">
                  <v:stroke weight="0pt" endcap="flat" joinstyle="miter" miterlimit="10" on="false" color="#000000" opacity="0"/>
                  <v:fill on="true" color="#9a9a9a"/>
                </v:shape>
                <v:shape id="Shape 813" style="position:absolute;width:68294;height:95;left:95;top:16668;" coordsize="6829424,9525" path="m0,0l6829424,0l6829424,9525l0,9525l0,0">
                  <v:stroke weight="0pt" endcap="flat" joinstyle="miter" miterlimit="10" on="false" color="#000000" opacity="0"/>
                  <v:fill on="true" color="#9a9a9a"/>
                </v:shape>
                <v:shape id="Shape 814" style="position:absolute;width:68294;height:95;left:95;top:16764;" coordsize="6829424,9525" path="m0,0l6829424,0l6829424,9525l0,9525l0,0">
                  <v:stroke weight="0pt" endcap="flat" joinstyle="miter" miterlimit="10" on="false" color="#000000" opacity="0"/>
                  <v:fill on="true" color="#eeeeee"/>
                </v:shape>
                <v:shape id="Shape 16" style="position:absolute;width:95;height:190;left:68294;top:16668;" coordsize="9525,19050" path="m9525,0l9525,19050l0,19050l0,9525l9525,0x">
                  <v:stroke weight="0pt" endcap="flat" joinstyle="miter" miterlimit="10" on="false" color="#000000" opacity="0"/>
                  <v:fill on="true" color="#eeeeee"/>
                </v:shape>
                <v:shape id="Shape 17" style="position:absolute;width:95;height:190;left:95;top:16668;" coordsize="9525,19050" path="m0,0l9525,0l9525,9525l0,19050l0,0x">
                  <v:stroke weight="0pt" endcap="flat" joinstyle="miter" miterlimit="10" on="false" color="#000000" opacity="0"/>
                  <v:fill on="true" color="#9a9a9a"/>
                </v:shape>
                <v:shape id="Shape 815" style="position:absolute;width:68103;height:95;left:190;top:19145;" coordsize="6810374,9525" path="m0,0l6810374,0l6810374,9525l0,9525l0,0">
                  <v:stroke weight="0pt" endcap="flat" joinstyle="miter" miterlimit="10" on="false" color="#000000" opacity="0"/>
                  <v:fill on="true" color="#333333"/>
                </v:shape>
                <v:shape id="Shape 816" style="position:absolute;width:68103;height:95;left:190;top:19335;" coordsize="6810374,9525" path="m0,0l6810374,0l6810374,9525l0,9525l0,0">
                  <v:stroke weight="0pt" endcap="flat" joinstyle="miter" miterlimit="10" on="false" color="#000000" opacity="0"/>
                  <v:fill on="true" color="#333333"/>
                </v:shape>
                <v:shape id="Picture 49" style="position:absolute;width:8477;height:5715;left:285;top:857;" filled="f">
                  <v:imagedata r:id="rId20"/>
                </v:shape>
                <v:rect id="Rectangle 50" style="position:absolute;width:32140;height:1891;left:9144;top:1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Documento assinado eletronicamente por </w:t>
                        </w:r>
                      </w:p>
                    </w:txbxContent>
                  </v:textbox>
                </v:rect>
                <v:rect id="Rectangle 51" style="position:absolute;width:21998;height:1891;left:33310;top:1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Inácio Cavalcante Melo Neto</w:t>
                        </w:r>
                      </w:p>
                    </w:txbxContent>
                  </v:textbox>
                </v:rect>
                <v:rect id="Rectangle 52" style="position:absolute;width:883;height:1891;left:49851;top:1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3" style="position:absolute;width:16341;height:1891;left:50516;top:1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Diretor(a)-Presidente</w:t>
                        </w:r>
                      </w:p>
                    </w:txbxContent>
                  </v:textbox>
                </v:rect>
                <v:rect id="Rectangle 54" style="position:absolute;width:3290;height:1891;left:62803;top:1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, em</w:t>
                        </w:r>
                      </w:p>
                    </w:txbxContent>
                  </v:textbox>
                </v:rect>
                <v:rect id="Rectangle 619" style="position:absolute;width:70051;height:1891;left:10559;top:3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/09/2025, às 16:30, conforme horário oficial de Brasília, com fundamento no art. 6º, § 1º, do </w:t>
                        </w:r>
                      </w:p>
                    </w:txbxContent>
                  </v:textbox>
                </v:rect>
                <v:rect id="Rectangle 618" style="position:absolute;width:1882;height:1891;left:9144;top:3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623" style="position:absolute;width:5011;height:1891;left:63231;top:3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2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  <w:u w:val="single" w:color="0000ee"/>
                            </w:rPr>
                            <w:t xml:space="preserve">Decret</w:t>
                          </w:r>
                        </w:hyperlink>
                      </w:p>
                    </w:txbxContent>
                  </v:textbox>
                </v:rect>
                <v:rect id="Rectangle 624" style="position:absolute;width:979;height:1891;left:66985;top:3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2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  <w:u w:val="single" w:color="0000ee"/>
                            </w:rPr>
                            <w:t xml:space="preserve">o</w:t>
                          </w:r>
                        </w:hyperlink>
                      </w:p>
                    </w:txbxContent>
                  </v:textbox>
                </v:rect>
                <v:rect id="Rectangle 625" style="position:absolute;width:6413;height:1891;left:9144;top: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3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  <w:u w:val="single" w:color="0000ee"/>
                            </w:rPr>
                            <w:t xml:space="preserve">nº 8.539</w:t>
                          </w:r>
                        </w:hyperlink>
                      </w:p>
                    </w:txbxContent>
                  </v:textbox>
                </v:rect>
                <v:rect id="Rectangle 628" style="position:absolute;width:463;height:1891;left:13966;top: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3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</w:rPr>
                            <w:t xml:space="preserve">,</w:t>
                          </w:r>
                        </w:hyperlink>
                      </w:p>
                    </w:txbxContent>
                  </v:textbox>
                </v:rect>
                <v:rect id="Rectangle 629" style="position:absolute;width:18109;height:1891;left:14314;top: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3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  <w:u w:val="single" w:color="0000ee"/>
                            </w:rPr>
                            <w:t xml:space="preserve"> de 8 de outubro de 201</w:t>
                          </w:r>
                        </w:hyperlink>
                      </w:p>
                    </w:txbxContent>
                  </v:textbox>
                </v:rect>
                <v:rect id="Rectangle 627" style="position:absolute;width:941;height:1891;left:27930;top: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3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  <w:u w:val="single" w:color="0000ee"/>
                            </w:rPr>
                            <w:t xml:space="preserve">5</w:t>
                          </w:r>
                        </w:hyperlink>
                      </w:p>
                    </w:txbxContent>
                  </v:textbox>
                </v:rect>
                <v:rect id="Rectangle 63" style="position:absolute;width:468;height:1891;left:28639;top: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3">
                          <w:r>
                            <w:rPr>
                              <w:rFonts w:cs="Calibri" w:hAnsi="Calibri" w:eastAsia="Calibri" w:ascii="Calibri"/>
                              <w:sz w:val="22"/>
                            </w:rPr>
                            <w:t xml:space="preserve">.</w:t>
                          </w:r>
                        </w:hyperlink>
                      </w:p>
                    </w:txbxContent>
                  </v:textbox>
                </v:rect>
                <v:shape id="Picture 65" style="position:absolute;width:8191;height:8191;left:285;top:8096;" filled="f">
                  <v:imagedata r:id="rId21"/>
                </v:shape>
                <v:rect id="Rectangle 66" style="position:absolute;width:45895;height:1891;left:8858;top:10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 autenticidade deste documento pode ser conferida no site </w:t>
                        </w:r>
                      </w:p>
                    </w:txbxContent>
                  </v:textbox>
                </v:rect>
                <v:rect id="Rectangle 630" style="position:absolute;width:3271;height:1891;left:43367;top:10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4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  <w:u w:val="single" w:color="0000ee"/>
                            </w:rPr>
                            <w:t xml:space="preserve">sei.s</w:t>
                          </w:r>
                        </w:hyperlink>
                      </w:p>
                    </w:txbxContent>
                  </v:textbox>
                </v:rect>
                <v:rect id="Rectangle 632" style="position:absolute;width:874;height:1891;left:45827;top:10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4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</w:rPr>
                            <w:t xml:space="preserve">g</w:t>
                          </w:r>
                        </w:hyperlink>
                      </w:p>
                    </w:txbxContent>
                  </v:textbox>
                </v:rect>
                <v:rect id="Rectangle 633" style="position:absolute;width:1444;height:1891;left:46484;top:10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4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  <w:u w:val="single" w:color="0000ee"/>
                            </w:rPr>
                            <w:t xml:space="preserve">b.</w:t>
                          </w:r>
                        </w:hyperlink>
                      </w:p>
                    </w:txbxContent>
                  </v:textbox>
                </v:rect>
                <v:rect id="Rectangle 636" style="position:absolute;width:874;height:1891;left:47585;top:10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4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</w:rPr>
                            <w:t xml:space="preserve">g</w:t>
                          </w:r>
                        </w:hyperlink>
                      </w:p>
                    </w:txbxContent>
                  </v:textbox>
                </v:rect>
                <v:rect id="Rectangle 637" style="position:absolute;width:13870;height:1891;left:48233;top:10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4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  <w:u w:val="single" w:color="0000ee"/>
                            </w:rPr>
                            <w:t xml:space="preserve">ov.br/autenticidad</w:t>
                          </w:r>
                        </w:hyperlink>
                      </w:p>
                    </w:txbxContent>
                  </v:textbox>
                </v:rect>
                <v:rect id="Rectangle 635" style="position:absolute;width:924;height:1891;left:58662;top:10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94">
                          <w:r>
                            <w:rPr>
                              <w:rFonts w:cs="Calibri" w:hAnsi="Calibri" w:eastAsia="Calibri" w:ascii="Calibri"/>
                              <w:color w:val="0000ee"/>
                              <w:sz w:val="22"/>
                              <w:u w:val="single" w:color="0000ee"/>
                            </w:rPr>
                            <w:t xml:space="preserve">e</w:t>
                          </w:r>
                        </w:hyperlink>
                      </w:p>
                    </w:txbxContent>
                  </v:textbox>
                </v:rect>
                <v:rect id="Rectangle 76" style="position:absolute;width:11132;height:1891;left:59357;top:10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, informando o</w:t>
                        </w:r>
                      </w:p>
                    </w:txbxContent>
                  </v:textbox>
                </v:rect>
                <v:rect id="Rectangle 77" style="position:absolute;width:13895;height:1891;left:8858;top:12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código verificador </w:t>
                        </w:r>
                      </w:p>
                    </w:txbxContent>
                  </v:textbox>
                </v:rect>
                <v:rect id="Rectangle 78" style="position:absolute;width:6588;height:1891;left:19305;top:12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2664267</w:t>
                        </w:r>
                      </w:p>
                    </w:txbxContent>
                  </v:textbox>
                </v:rect>
                <v:rect id="Rectangle 79" style="position:absolute;width:11967;height:1891;left:24260;top:12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e o código CRC </w:t>
                        </w:r>
                      </w:p>
                    </w:txbxContent>
                  </v:textbox>
                </v:rect>
                <v:rect id="Rectangle 620" style="position:absolute;width:941;height:1891;left:33258;top:12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622" style="position:absolute;width:5323;height:1891;left:33966;top:12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AAC3D</w:t>
                        </w:r>
                      </w:p>
                    </w:txbxContent>
                  </v:textbox>
                </v:rect>
                <v:rect id="Rectangle 621" style="position:absolute;width:1882;height:1891;left:37969;top:12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81" style="position:absolute;width:468;height:1891;left:39385;top:12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52753" w:rsidRDefault="009071FD">
      <w:pPr>
        <w:tabs>
          <w:tab w:val="right" w:pos="10944"/>
        </w:tabs>
        <w:spacing w:after="6002"/>
      </w:pPr>
      <w:r>
        <w:rPr>
          <w:b/>
          <w:sz w:val="18"/>
        </w:rPr>
        <w:t>Referência:</w:t>
      </w:r>
      <w:r>
        <w:rPr>
          <w:sz w:val="18"/>
        </w:rPr>
        <w:t xml:space="preserve"> Processo nº 48093.001131/2025-13</w:t>
      </w:r>
      <w:r>
        <w:rPr>
          <w:sz w:val="18"/>
        </w:rPr>
        <w:tab/>
        <w:t>SEI nº 2664267</w:t>
      </w:r>
    </w:p>
    <w:p w:rsidR="00A52753" w:rsidRDefault="009071FD">
      <w:pPr>
        <w:tabs>
          <w:tab w:val="right" w:pos="10944"/>
        </w:tabs>
        <w:spacing w:after="121"/>
        <w:ind w:left="-15"/>
      </w:pPr>
      <w:r>
        <w:rPr>
          <w:rFonts w:ascii="Arial" w:eastAsia="Arial" w:hAnsi="Arial" w:cs="Arial"/>
          <w:sz w:val="16"/>
        </w:rPr>
        <w:lastRenderedPageBreak/>
        <w:t>https://sei.sgb.gov.br/sei/controlador.php?acao=documento_imprimir_web&amp;acao_origem=arvore_visualizar&amp;id_documento=2962836&amp;infra_siste…</w:t>
      </w:r>
      <w:r>
        <w:rPr>
          <w:rFonts w:ascii="Arial" w:eastAsia="Arial" w:hAnsi="Arial" w:cs="Arial"/>
          <w:sz w:val="16"/>
        </w:rPr>
        <w:tab/>
        <w:t>1/1</w:t>
      </w:r>
    </w:p>
    <w:sectPr w:rsidR="00A52753">
      <w:pgSz w:w="11899" w:h="16838"/>
      <w:pgMar w:top="570" w:right="475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53"/>
    <w:rsid w:val="009071FD"/>
    <w:rsid w:val="00A5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44B8F-6762-4727-8046-D1E70032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Decreto/D8539.htm" TargetMode="External"/><Relationship Id="rId13" Type="http://schemas.openxmlformats.org/officeDocument/2006/relationships/image" Target="media/image3.jpg"/><Relationship Id="rId18" Type="http://schemas.openxmlformats.org/officeDocument/2006/relationships/hyperlink" Target="https://sei.sgb.gov.br/sei/controlador_externo.php?acao=documento_conferir&amp;id_orgao_acesso_externo=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0.jpg"/><Relationship Id="hyperlink94" Type="http://schemas.openxmlformats.org/officeDocument/2006/relationships/hyperlink" Target="https://sei.sgb.gov.br/sei/controlador_externo.php?acao=documento_conferir&amp;id_orgao_acesso_externo=0" TargetMode="External"/><Relationship Id="rId7" Type="http://schemas.openxmlformats.org/officeDocument/2006/relationships/hyperlink" Target="http://www.planalto.gov.br/ccivil_03/_Ato2015-2018/2015/Decreto/D8539.htm" TargetMode="External"/><Relationship Id="rId12" Type="http://schemas.openxmlformats.org/officeDocument/2006/relationships/hyperlink" Target="http://www.planalto.gov.br/ccivil_03/_Ato2015-2018/2015/Decreto/D8539.htm" TargetMode="External"/><Relationship Id="rId17" Type="http://schemas.openxmlformats.org/officeDocument/2006/relationships/hyperlink" Target="https://sei.sgb.gov.br/sei/controlador_externo.php?acao=documento_conferir&amp;id_orgao_acesso_externo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i.sgb.gov.br/sei/controlador_externo.php?acao=documento_conferir&amp;id_orgao_acesso_externo=0" TargetMode="External"/><Relationship Id="rId20" Type="http://schemas.openxmlformats.org/officeDocument/2006/relationships/image" Target="media/image1.jpg"/><Relationship Id="hyperlink93" Type="http://schemas.openxmlformats.org/officeDocument/2006/relationships/hyperlink" Target="http://www.planalto.gov.br/ccivil_03/_Ato2015-2018/2015/Decreto/D8539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sei.sgb.gov.br/sei/controlador_externo.php?acao=documento_conferir&amp;id_orgao_acesso_externo=0" TargetMode="External"/><Relationship Id="hyperlink92" Type="http://schemas.openxmlformats.org/officeDocument/2006/relationships/hyperlink" Target="http://www.planalto.gov.br/ccivil_03/_Ato2015-2018/2015/Decreto/D8539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lanalto.gov.br/ccivil_03/_Ato2015-2018/2015/Decreto/D8539.htm" TargetMode="External"/><Relationship Id="rId19" Type="http://schemas.openxmlformats.org/officeDocument/2006/relationships/hyperlink" Target="https://sei.sgb.gov.br/sei/controlador_externo.php?acao=documento_conferir&amp;id_orgao_acesso_externo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lanalto.gov.br/ccivil_03/_Ato2015-2018/2015/Decreto/D8539.htm" TargetMode="External"/><Relationship Id="rId14" Type="http://schemas.openxmlformats.org/officeDocument/2006/relationships/hyperlink" Target="https://sei.sgb.gov.br/sei/controlador_externo.php?acao=documento_conferir&amp;id_orgao_acesso_externo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SEI/CPRM - 2664267 - Ato</dc:title>
  <dc:subject/>
  <dc:creator>Yuri Ferreira dos Santos da Conceição</dc:creator>
  <cp:keywords/>
  <cp:lastModifiedBy>Yuri Ferreira dos Santos da Conceição</cp:lastModifiedBy>
  <cp:revision>2</cp:revision>
  <dcterms:created xsi:type="dcterms:W3CDTF">2025-10-13T17:26:00Z</dcterms:created>
  <dcterms:modified xsi:type="dcterms:W3CDTF">2025-10-13T17:26:00Z</dcterms:modified>
</cp:coreProperties>
</file>